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76" w:type="dxa"/>
        <w:tblLayout w:type="fixed"/>
        <w:tblLook w:val="04A0" w:firstRow="1" w:lastRow="0" w:firstColumn="1" w:lastColumn="0" w:noHBand="0" w:noVBand="1"/>
      </w:tblPr>
      <w:tblGrid>
        <w:gridCol w:w="2268"/>
        <w:gridCol w:w="1501"/>
        <w:gridCol w:w="904"/>
        <w:gridCol w:w="709"/>
        <w:gridCol w:w="640"/>
        <w:gridCol w:w="750"/>
        <w:gridCol w:w="453"/>
        <w:gridCol w:w="1049"/>
        <w:gridCol w:w="1502"/>
      </w:tblGrid>
      <w:tr w:rsidR="00287A72" w14:paraId="5D81E1D9" w14:textId="77777777">
        <w:tc>
          <w:tcPr>
            <w:tcW w:w="9776" w:type="dxa"/>
            <w:gridSpan w:val="9"/>
          </w:tcPr>
          <w:p w14:paraId="6D6F45F3" w14:textId="77777777" w:rsidR="00287A72" w:rsidRDefault="002F31CC">
            <w:pPr>
              <w:spacing w:line="240" w:lineRule="auto"/>
              <w:jc w:val="center"/>
              <w:rPr>
                <w:rFonts w:cs="Times New Roman"/>
                <w:b/>
                <w:bCs/>
                <w:color w:val="000000" w:themeColor="text1"/>
                <w:sz w:val="32"/>
                <w:szCs w:val="32"/>
                <w:shd w:val="clear" w:color="auto" w:fill="FFFFFF"/>
              </w:rPr>
            </w:pPr>
            <w:r>
              <w:rPr>
                <w:rFonts w:cs="Times New Roman"/>
                <w:b/>
                <w:bCs/>
                <w:color w:val="000000" w:themeColor="text1"/>
                <w:sz w:val="32"/>
                <w:szCs w:val="32"/>
                <w:shd w:val="clear" w:color="auto" w:fill="FFFFFF"/>
              </w:rPr>
              <w:t>RESPONSE SURFACE MODEL OF ECO-EFFICIENCY INDEX FOR GREEN REINFORCED CONCRETE RESIDENTIAL HOUSES (RSM-EERC)</w:t>
            </w:r>
          </w:p>
          <w:p w14:paraId="60DB70C3" w14:textId="77777777" w:rsidR="00287A72" w:rsidRDefault="00287A72">
            <w:pPr>
              <w:spacing w:line="240" w:lineRule="auto"/>
              <w:jc w:val="center"/>
            </w:pPr>
          </w:p>
        </w:tc>
      </w:tr>
      <w:tr w:rsidR="00287A72" w14:paraId="3D0877DC" w14:textId="77777777" w:rsidTr="00D716AA">
        <w:trPr>
          <w:trHeight w:val="123"/>
        </w:trPr>
        <w:tc>
          <w:tcPr>
            <w:tcW w:w="2268" w:type="dxa"/>
            <w:vMerge w:val="restart"/>
          </w:tcPr>
          <w:p w14:paraId="5AC22915" w14:textId="77777777" w:rsidR="00287A72" w:rsidRDefault="002F31CC">
            <w:pPr>
              <w:spacing w:line="240" w:lineRule="auto"/>
              <w:jc w:val="center"/>
              <w:rPr>
                <w:rFonts w:eastAsia="Times New Roman" w:cs="Times New Roman"/>
                <w:b/>
                <w:kern w:val="28"/>
                <w:szCs w:val="24"/>
                <w:lang w:val="en-GB"/>
              </w:rPr>
            </w:pPr>
            <w:r>
              <w:rPr>
                <w:rFonts w:eastAsia="Times New Roman" w:cs="Times New Roman"/>
                <w:b/>
                <w:kern w:val="28"/>
                <w:szCs w:val="24"/>
                <w:lang w:val="en-GB"/>
              </w:rPr>
              <w:t>Category</w:t>
            </w:r>
          </w:p>
          <w:p w14:paraId="65AEF001" w14:textId="77777777" w:rsidR="00287A72" w:rsidRDefault="00287A72">
            <w:pPr>
              <w:spacing w:line="240" w:lineRule="auto"/>
              <w:jc w:val="center"/>
              <w:rPr>
                <w:rFonts w:eastAsia="Times New Roman" w:cs="Times New Roman"/>
                <w:b/>
                <w:kern w:val="28"/>
                <w:szCs w:val="24"/>
                <w:lang w:val="en-GB"/>
              </w:rPr>
            </w:pPr>
          </w:p>
        </w:tc>
        <w:tc>
          <w:tcPr>
            <w:tcW w:w="2405" w:type="dxa"/>
            <w:gridSpan w:val="2"/>
          </w:tcPr>
          <w:p w14:paraId="033A4D5A" w14:textId="77777777"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 xml:space="preserve"> A</w:t>
            </w:r>
          </w:p>
          <w:p w14:paraId="6EB63A41" w14:textId="77777777"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School (Primary &amp; Secondary)</w:t>
            </w:r>
          </w:p>
        </w:tc>
        <w:tc>
          <w:tcPr>
            <w:tcW w:w="2552" w:type="dxa"/>
            <w:gridSpan w:val="4"/>
          </w:tcPr>
          <w:p w14:paraId="5FE5B12C" w14:textId="77777777"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B</w:t>
            </w:r>
          </w:p>
          <w:p w14:paraId="09CAC293" w14:textId="7A9C5816" w:rsidR="00287A72" w:rsidRDefault="005B66F0">
            <w:pPr>
              <w:spacing w:line="240" w:lineRule="auto"/>
              <w:jc w:val="center"/>
              <w:rPr>
                <w:rFonts w:eastAsia="Times New Roman" w:cs="Times New Roman"/>
                <w:b/>
                <w:kern w:val="28"/>
                <w:lang w:val="en-GB"/>
              </w:rPr>
            </w:pPr>
            <w:r>
              <w:rPr>
                <w:rFonts w:eastAsia="Times New Roman" w:cs="Times New Roman"/>
                <w:b/>
                <w:kern w:val="28"/>
                <w:lang w:val="en-GB"/>
              </w:rPr>
              <w:t xml:space="preserve">University and </w:t>
            </w:r>
            <w:r w:rsidR="002F31CC">
              <w:rPr>
                <w:rFonts w:eastAsia="Times New Roman" w:cs="Times New Roman"/>
                <w:b/>
                <w:kern w:val="28"/>
                <w:lang w:val="en-GB"/>
              </w:rPr>
              <w:t>Technical Institutional Students</w:t>
            </w:r>
          </w:p>
        </w:tc>
        <w:tc>
          <w:tcPr>
            <w:tcW w:w="2551" w:type="dxa"/>
            <w:gridSpan w:val="2"/>
          </w:tcPr>
          <w:p w14:paraId="42972FDC" w14:textId="77777777"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C</w:t>
            </w:r>
          </w:p>
          <w:p w14:paraId="3D13D613" w14:textId="6467A82B" w:rsidR="00287A72" w:rsidRDefault="002F31CC">
            <w:pPr>
              <w:spacing w:line="240" w:lineRule="auto"/>
              <w:jc w:val="center"/>
              <w:rPr>
                <w:rFonts w:eastAsia="Times New Roman" w:cs="Times New Roman"/>
                <w:b/>
                <w:kern w:val="28"/>
                <w:lang w:val="en-GB"/>
              </w:rPr>
            </w:pPr>
            <w:r>
              <w:rPr>
                <w:rFonts w:eastAsia="Times New Roman" w:cs="Times New Roman"/>
                <w:b/>
                <w:kern w:val="28"/>
                <w:lang w:val="en-GB"/>
              </w:rPr>
              <w:t>Academician</w:t>
            </w:r>
            <w:r w:rsidR="00D716AA">
              <w:rPr>
                <w:rFonts w:eastAsia="Times New Roman" w:cs="Times New Roman"/>
                <w:b/>
                <w:kern w:val="28"/>
                <w:lang w:val="en-GB"/>
              </w:rPr>
              <w:t xml:space="preserve"> </w:t>
            </w:r>
            <w:r>
              <w:rPr>
                <w:rFonts w:eastAsia="Times New Roman" w:cs="Times New Roman"/>
                <w:b/>
                <w:kern w:val="28"/>
                <w:lang w:val="en-GB"/>
              </w:rPr>
              <w:t xml:space="preserve">/ Industry/ </w:t>
            </w:r>
            <w:r w:rsidR="005B66F0">
              <w:rPr>
                <w:rFonts w:eastAsia="Times New Roman" w:cs="Times New Roman"/>
                <w:b/>
                <w:kern w:val="28"/>
                <w:lang w:val="en-GB"/>
              </w:rPr>
              <w:t>Professional</w:t>
            </w:r>
          </w:p>
        </w:tc>
      </w:tr>
      <w:tr w:rsidR="00287A72" w14:paraId="4E0EB104" w14:textId="77777777" w:rsidTr="00D716AA">
        <w:trPr>
          <w:trHeight w:val="123"/>
        </w:trPr>
        <w:tc>
          <w:tcPr>
            <w:tcW w:w="2268" w:type="dxa"/>
            <w:vMerge/>
          </w:tcPr>
          <w:p w14:paraId="08EB0E6A" w14:textId="77777777" w:rsidR="00287A72" w:rsidRDefault="00287A72">
            <w:pPr>
              <w:spacing w:line="240" w:lineRule="auto"/>
              <w:jc w:val="center"/>
              <w:rPr>
                <w:rFonts w:eastAsia="Times New Roman" w:cs="Times New Roman"/>
                <w:b/>
                <w:kern w:val="28"/>
                <w:szCs w:val="24"/>
                <w:lang w:val="en-GB"/>
              </w:rPr>
            </w:pPr>
          </w:p>
        </w:tc>
        <w:tc>
          <w:tcPr>
            <w:tcW w:w="2405" w:type="dxa"/>
            <w:gridSpan w:val="2"/>
          </w:tcPr>
          <w:p w14:paraId="3C94A3AB" w14:textId="77777777" w:rsidR="00287A72" w:rsidRDefault="00287A72">
            <w:pPr>
              <w:spacing w:line="240" w:lineRule="auto"/>
              <w:jc w:val="center"/>
              <w:rPr>
                <w:rFonts w:eastAsia="Times New Roman" w:cs="Times New Roman"/>
                <w:b/>
                <w:kern w:val="28"/>
                <w:lang w:val="en-GB"/>
              </w:rPr>
            </w:pPr>
          </w:p>
        </w:tc>
        <w:tc>
          <w:tcPr>
            <w:tcW w:w="2552" w:type="dxa"/>
            <w:gridSpan w:val="4"/>
          </w:tcPr>
          <w:p w14:paraId="2D57A293" w14:textId="77777777" w:rsidR="00287A72" w:rsidRDefault="00287A72">
            <w:pPr>
              <w:spacing w:line="240" w:lineRule="auto"/>
              <w:jc w:val="center"/>
              <w:rPr>
                <w:rFonts w:eastAsia="Times New Roman" w:cs="Times New Roman"/>
                <w:b/>
                <w:kern w:val="28"/>
                <w:lang w:val="en-GB"/>
              </w:rPr>
            </w:pPr>
          </w:p>
        </w:tc>
        <w:tc>
          <w:tcPr>
            <w:tcW w:w="2551" w:type="dxa"/>
            <w:gridSpan w:val="2"/>
          </w:tcPr>
          <w:p w14:paraId="1604B7DF" w14:textId="77777777" w:rsidR="00287A72" w:rsidRDefault="002F31CC">
            <w:pPr>
              <w:spacing w:line="240" w:lineRule="auto"/>
              <w:jc w:val="center"/>
              <w:rPr>
                <w:rFonts w:eastAsia="Times New Roman" w:cs="Times New Roman"/>
                <w:b/>
                <w:kern w:val="28"/>
                <w:lang w:val="en-GB"/>
              </w:rPr>
            </w:pPr>
            <w:r>
              <w:rPr>
                <w:rFonts w:eastAsia="Times New Roman" w:cs="Times New Roman"/>
                <w:kern w:val="28"/>
                <w:szCs w:val="24"/>
                <w:lang w:val="sv-SE"/>
              </w:rPr>
              <w:t>√</w:t>
            </w:r>
          </w:p>
        </w:tc>
      </w:tr>
      <w:tr w:rsidR="00D716AA" w14:paraId="0169129E" w14:textId="77777777" w:rsidTr="00EB5109">
        <w:trPr>
          <w:trHeight w:val="123"/>
        </w:trPr>
        <w:tc>
          <w:tcPr>
            <w:tcW w:w="2268" w:type="dxa"/>
            <w:vMerge/>
          </w:tcPr>
          <w:p w14:paraId="24A9B97A" w14:textId="77777777" w:rsidR="00D716AA" w:rsidRDefault="00D716AA">
            <w:pPr>
              <w:spacing w:line="240" w:lineRule="auto"/>
              <w:jc w:val="center"/>
              <w:rPr>
                <w:rFonts w:eastAsia="Times New Roman" w:cs="Times New Roman"/>
                <w:b/>
                <w:kern w:val="28"/>
                <w:szCs w:val="24"/>
                <w:lang w:val="en-GB"/>
              </w:rPr>
            </w:pPr>
          </w:p>
        </w:tc>
        <w:tc>
          <w:tcPr>
            <w:tcW w:w="3754" w:type="dxa"/>
            <w:gridSpan w:val="4"/>
            <w:shd w:val="clear" w:color="auto" w:fill="auto"/>
          </w:tcPr>
          <w:p w14:paraId="59698170" w14:textId="269BBD46" w:rsidR="00D716AA" w:rsidRDefault="00D716AA">
            <w:pPr>
              <w:spacing w:line="240" w:lineRule="auto"/>
              <w:jc w:val="center"/>
              <w:rPr>
                <w:rFonts w:eastAsia="Times New Roman" w:cs="Times New Roman"/>
                <w:b/>
                <w:kern w:val="28"/>
                <w:lang w:val="en-GB"/>
              </w:rPr>
            </w:pPr>
            <w:r>
              <w:rPr>
                <w:rFonts w:eastAsia="Times New Roman" w:cs="Times New Roman"/>
                <w:b/>
                <w:kern w:val="28"/>
                <w:lang w:val="en-GB"/>
              </w:rPr>
              <w:t>Local</w:t>
            </w:r>
          </w:p>
        </w:tc>
        <w:tc>
          <w:tcPr>
            <w:tcW w:w="3754" w:type="dxa"/>
            <w:gridSpan w:val="4"/>
            <w:shd w:val="clear" w:color="auto" w:fill="auto"/>
          </w:tcPr>
          <w:p w14:paraId="2E0142B6" w14:textId="3FB8F0E9" w:rsidR="00D716AA" w:rsidRDefault="00D716AA">
            <w:pPr>
              <w:spacing w:line="240" w:lineRule="auto"/>
              <w:jc w:val="center"/>
              <w:rPr>
                <w:rFonts w:eastAsia="Times New Roman" w:cs="Times New Roman"/>
                <w:b/>
                <w:kern w:val="28"/>
                <w:lang w:val="en-GB"/>
              </w:rPr>
            </w:pPr>
            <w:r>
              <w:rPr>
                <w:rFonts w:eastAsia="Times New Roman" w:cs="Times New Roman"/>
                <w:b/>
                <w:kern w:val="28"/>
                <w:lang w:val="en-GB"/>
              </w:rPr>
              <w:t>International</w:t>
            </w:r>
          </w:p>
        </w:tc>
      </w:tr>
      <w:tr w:rsidR="00D716AA" w14:paraId="39D96CD8" w14:textId="77777777" w:rsidTr="00C7027C">
        <w:trPr>
          <w:trHeight w:val="122"/>
        </w:trPr>
        <w:tc>
          <w:tcPr>
            <w:tcW w:w="2268" w:type="dxa"/>
            <w:vMerge/>
          </w:tcPr>
          <w:p w14:paraId="36FBEA5A" w14:textId="77777777" w:rsidR="00D716AA" w:rsidRDefault="00D716AA">
            <w:pPr>
              <w:spacing w:line="240" w:lineRule="auto"/>
              <w:jc w:val="center"/>
              <w:rPr>
                <w:rFonts w:eastAsia="Times New Roman" w:cs="Times New Roman"/>
                <w:b/>
                <w:kern w:val="28"/>
                <w:szCs w:val="24"/>
                <w:lang w:val="en-GB"/>
              </w:rPr>
            </w:pPr>
          </w:p>
        </w:tc>
        <w:tc>
          <w:tcPr>
            <w:tcW w:w="3754" w:type="dxa"/>
            <w:gridSpan w:val="4"/>
            <w:shd w:val="clear" w:color="auto" w:fill="auto"/>
          </w:tcPr>
          <w:p w14:paraId="6C5FDF1A" w14:textId="77777777" w:rsidR="00D716AA" w:rsidRDefault="00D716AA">
            <w:pPr>
              <w:spacing w:line="240" w:lineRule="auto"/>
              <w:jc w:val="center"/>
              <w:rPr>
                <w:rFonts w:eastAsia="Times New Roman" w:cs="Times New Roman"/>
                <w:b/>
                <w:kern w:val="28"/>
                <w:sz w:val="20"/>
                <w:szCs w:val="20"/>
                <w:lang w:val="en-GB"/>
              </w:rPr>
            </w:pPr>
            <w:r>
              <w:rPr>
                <w:rFonts w:eastAsia="Times New Roman" w:cs="Times New Roman"/>
                <w:kern w:val="28"/>
                <w:szCs w:val="24"/>
                <w:lang w:val="sv-SE"/>
              </w:rPr>
              <w:t>√</w:t>
            </w:r>
          </w:p>
        </w:tc>
        <w:tc>
          <w:tcPr>
            <w:tcW w:w="3754" w:type="dxa"/>
            <w:gridSpan w:val="4"/>
            <w:shd w:val="clear" w:color="auto" w:fill="auto"/>
          </w:tcPr>
          <w:p w14:paraId="173A7CFB" w14:textId="05CEDF79" w:rsidR="00D716AA" w:rsidRDefault="00D716AA">
            <w:pPr>
              <w:spacing w:line="240" w:lineRule="auto"/>
              <w:jc w:val="center"/>
              <w:rPr>
                <w:rFonts w:eastAsia="Times New Roman" w:cs="Times New Roman"/>
                <w:b/>
                <w:kern w:val="28"/>
                <w:sz w:val="20"/>
                <w:szCs w:val="20"/>
                <w:lang w:val="en-GB"/>
              </w:rPr>
            </w:pPr>
          </w:p>
        </w:tc>
      </w:tr>
      <w:tr w:rsidR="004155D8" w14:paraId="5E73189B" w14:textId="77777777" w:rsidTr="009A5D21">
        <w:trPr>
          <w:trHeight w:val="233"/>
        </w:trPr>
        <w:tc>
          <w:tcPr>
            <w:tcW w:w="2268" w:type="dxa"/>
            <w:vMerge w:val="restart"/>
          </w:tcPr>
          <w:p w14:paraId="3C7DFC51" w14:textId="77777777" w:rsidR="004155D8" w:rsidRDefault="004155D8">
            <w:pPr>
              <w:spacing w:line="240" w:lineRule="auto"/>
              <w:jc w:val="center"/>
              <w:rPr>
                <w:rFonts w:eastAsia="Times New Roman" w:cs="Times New Roman"/>
                <w:b/>
                <w:kern w:val="28"/>
                <w:szCs w:val="24"/>
                <w:lang w:val="en-GB"/>
              </w:rPr>
            </w:pPr>
            <w:r>
              <w:rPr>
                <w:rFonts w:eastAsia="Times New Roman" w:cs="Times New Roman"/>
                <w:b/>
                <w:kern w:val="28"/>
                <w:szCs w:val="24"/>
                <w:lang w:val="en-GB"/>
              </w:rPr>
              <w:t>Niche Area</w:t>
            </w:r>
          </w:p>
          <w:p w14:paraId="49BE1ED3" w14:textId="77777777" w:rsidR="004155D8" w:rsidRPr="007B4E77" w:rsidRDefault="004155D8">
            <w:pPr>
              <w:spacing w:line="240" w:lineRule="auto"/>
              <w:jc w:val="center"/>
              <w:rPr>
                <w:rFonts w:eastAsia="Times New Roman" w:cs="Times New Roman"/>
                <w:bCs/>
                <w:color w:val="FF0000"/>
                <w:kern w:val="28"/>
                <w:sz w:val="14"/>
                <w:szCs w:val="14"/>
                <w:lang w:val="en-GB"/>
              </w:rPr>
            </w:pPr>
            <w:r w:rsidRPr="007B4E77">
              <w:rPr>
                <w:rFonts w:eastAsia="Times New Roman" w:cs="Times New Roman"/>
                <w:bCs/>
                <w:color w:val="FF0000"/>
                <w:kern w:val="28"/>
                <w:sz w:val="14"/>
                <w:szCs w:val="14"/>
                <w:lang w:val="en-GB"/>
              </w:rPr>
              <w:t>(tick only one most relevant)</w:t>
            </w:r>
          </w:p>
          <w:p w14:paraId="4A367DD2" w14:textId="77777777" w:rsidR="008B5017" w:rsidRDefault="008B5017">
            <w:pPr>
              <w:spacing w:line="240" w:lineRule="auto"/>
              <w:jc w:val="center"/>
              <w:rPr>
                <w:rFonts w:eastAsia="Times New Roman" w:cs="Times New Roman"/>
                <w:bCs/>
                <w:kern w:val="28"/>
                <w:sz w:val="14"/>
                <w:szCs w:val="14"/>
                <w:lang w:val="en-GB"/>
              </w:rPr>
            </w:pPr>
          </w:p>
          <w:p w14:paraId="53683021" w14:textId="77777777" w:rsidR="008B5017" w:rsidRDefault="008B5017">
            <w:pPr>
              <w:spacing w:line="240" w:lineRule="auto"/>
              <w:jc w:val="center"/>
              <w:rPr>
                <w:rFonts w:eastAsia="Times New Roman" w:cs="Times New Roman"/>
                <w:bCs/>
                <w:kern w:val="28"/>
                <w:sz w:val="14"/>
                <w:szCs w:val="14"/>
                <w:lang w:val="en-GB"/>
              </w:rPr>
            </w:pPr>
          </w:p>
          <w:p w14:paraId="4EC65162" w14:textId="77777777" w:rsidR="008B5017" w:rsidRDefault="008B5017">
            <w:pPr>
              <w:spacing w:line="240" w:lineRule="auto"/>
              <w:jc w:val="center"/>
              <w:rPr>
                <w:rFonts w:eastAsia="Times New Roman" w:cs="Times New Roman"/>
                <w:bCs/>
                <w:kern w:val="28"/>
                <w:sz w:val="14"/>
                <w:szCs w:val="14"/>
                <w:lang w:val="en-GB"/>
              </w:rPr>
            </w:pPr>
          </w:p>
          <w:p w14:paraId="4FCDBACE" w14:textId="760F5F5E" w:rsidR="008B5017" w:rsidRPr="009A064B" w:rsidRDefault="008B5017" w:rsidP="008B5017">
            <w:pPr>
              <w:spacing w:line="240" w:lineRule="auto"/>
              <w:jc w:val="right"/>
              <w:rPr>
                <w:rFonts w:eastAsia="Times New Roman" w:cs="Times New Roman"/>
                <w:bCs/>
                <w:kern w:val="28"/>
                <w:szCs w:val="24"/>
                <w:lang w:val="en-GB"/>
              </w:rPr>
            </w:pPr>
            <w:r w:rsidRPr="007B4E77">
              <w:rPr>
                <w:rFonts w:eastAsia="Times New Roman" w:cs="Times New Roman"/>
                <w:bCs/>
                <w:color w:val="FF0000"/>
                <w:kern w:val="28"/>
                <w:sz w:val="14"/>
                <w:szCs w:val="14"/>
                <w:lang w:val="en-GB"/>
              </w:rPr>
              <w:t xml:space="preserve">Specify sub-niche </w:t>
            </w:r>
          </w:p>
        </w:tc>
        <w:tc>
          <w:tcPr>
            <w:tcW w:w="1501" w:type="dxa"/>
            <w:shd w:val="clear" w:color="auto" w:fill="auto"/>
          </w:tcPr>
          <w:p w14:paraId="5EBCAACB" w14:textId="77777777" w:rsidR="004155D8" w:rsidRPr="004155D8" w:rsidRDefault="004155D8" w:rsidP="004155D8">
            <w:pPr>
              <w:spacing w:line="240" w:lineRule="auto"/>
              <w:jc w:val="center"/>
              <w:rPr>
                <w:rFonts w:eastAsia="Times New Roman" w:cs="Times New Roman"/>
                <w:kern w:val="28"/>
                <w:szCs w:val="24"/>
                <w:lang w:val="sv-SE"/>
              </w:rPr>
            </w:pPr>
            <w:r w:rsidRPr="008B5017">
              <w:rPr>
                <w:rFonts w:eastAsia="Times New Roman" w:cs="Times New Roman"/>
                <w:kern w:val="28"/>
                <w:sz w:val="22"/>
                <w:lang w:val="sv-SE"/>
              </w:rPr>
              <w:t>Engineering, Science &amp; Technology (ET)</w:t>
            </w:r>
          </w:p>
        </w:tc>
        <w:tc>
          <w:tcPr>
            <w:tcW w:w="1613" w:type="dxa"/>
            <w:gridSpan w:val="2"/>
            <w:shd w:val="clear" w:color="auto" w:fill="auto"/>
          </w:tcPr>
          <w:p w14:paraId="06F11932" w14:textId="7FE58DE2" w:rsidR="004155D8" w:rsidRPr="004155D8" w:rsidRDefault="004155D8" w:rsidP="004155D8">
            <w:pPr>
              <w:spacing w:line="240" w:lineRule="auto"/>
              <w:jc w:val="center"/>
              <w:rPr>
                <w:rFonts w:eastAsia="Times New Roman" w:cs="Times New Roman"/>
                <w:kern w:val="28"/>
                <w:szCs w:val="24"/>
                <w:lang w:val="sv-SE"/>
              </w:rPr>
            </w:pPr>
            <w:r w:rsidRPr="003948CB">
              <w:rPr>
                <w:rFonts w:eastAsia="Times New Roman" w:cs="Times New Roman"/>
                <w:kern w:val="28"/>
                <w:sz w:val="22"/>
                <w:lang w:val="sv-SE"/>
              </w:rPr>
              <w:t>Sustainable Development (SD)</w:t>
            </w:r>
          </w:p>
        </w:tc>
        <w:tc>
          <w:tcPr>
            <w:tcW w:w="1390" w:type="dxa"/>
            <w:gridSpan w:val="2"/>
            <w:shd w:val="clear" w:color="auto" w:fill="auto"/>
          </w:tcPr>
          <w:p w14:paraId="6A6058C5" w14:textId="0306CCA5" w:rsidR="004155D8" w:rsidRPr="003948CB" w:rsidRDefault="004155D8" w:rsidP="004155D8">
            <w:pPr>
              <w:spacing w:line="240" w:lineRule="auto"/>
              <w:jc w:val="center"/>
              <w:rPr>
                <w:rFonts w:eastAsia="Times New Roman" w:cs="Times New Roman"/>
                <w:kern w:val="28"/>
                <w:sz w:val="22"/>
                <w:lang w:val="sv-SE"/>
              </w:rPr>
            </w:pPr>
            <w:r w:rsidRPr="00CF20D0">
              <w:rPr>
                <w:rFonts w:eastAsia="Times New Roman" w:cs="Times New Roman"/>
                <w:kern w:val="28"/>
                <w:sz w:val="22"/>
                <w:lang w:val="sv-SE"/>
              </w:rPr>
              <w:t>Social Science &amp; Entrepreneurship (SE)</w:t>
            </w:r>
          </w:p>
        </w:tc>
        <w:tc>
          <w:tcPr>
            <w:tcW w:w="1502" w:type="dxa"/>
            <w:gridSpan w:val="2"/>
            <w:shd w:val="clear" w:color="auto" w:fill="auto"/>
          </w:tcPr>
          <w:p w14:paraId="0D3A73F5" w14:textId="07736B90" w:rsidR="004155D8" w:rsidRPr="003948CB" w:rsidRDefault="004155D8" w:rsidP="004155D8">
            <w:pPr>
              <w:spacing w:line="240" w:lineRule="auto"/>
              <w:jc w:val="center"/>
              <w:rPr>
                <w:rFonts w:eastAsia="Times New Roman" w:cs="Times New Roman"/>
                <w:kern w:val="28"/>
                <w:sz w:val="22"/>
                <w:lang w:val="sv-SE"/>
              </w:rPr>
            </w:pPr>
            <w:r w:rsidRPr="003948CB">
              <w:rPr>
                <w:rFonts w:eastAsia="Times New Roman" w:cs="Times New Roman"/>
                <w:kern w:val="28"/>
                <w:sz w:val="22"/>
                <w:lang w:val="sv-SE"/>
              </w:rPr>
              <w:t>Educational Technology &amp; Innovation (ED)</w:t>
            </w:r>
          </w:p>
        </w:tc>
        <w:tc>
          <w:tcPr>
            <w:tcW w:w="1502" w:type="dxa"/>
            <w:shd w:val="clear" w:color="auto" w:fill="auto"/>
          </w:tcPr>
          <w:p w14:paraId="46DE6FC8" w14:textId="68D6C132" w:rsidR="004155D8" w:rsidRPr="003948CB" w:rsidRDefault="004155D8" w:rsidP="004155D8">
            <w:pPr>
              <w:spacing w:line="240" w:lineRule="auto"/>
              <w:jc w:val="center"/>
              <w:rPr>
                <w:rFonts w:eastAsia="Times New Roman" w:cs="Times New Roman"/>
                <w:kern w:val="28"/>
                <w:sz w:val="22"/>
                <w:lang w:val="sv-SE"/>
              </w:rPr>
            </w:pPr>
            <w:r w:rsidRPr="003948CB">
              <w:rPr>
                <w:rFonts w:eastAsia="Times New Roman" w:cs="Times New Roman"/>
                <w:kern w:val="28"/>
                <w:sz w:val="22"/>
                <w:lang w:val="sv-SE"/>
              </w:rPr>
              <w:t>Information &amp; Digital Technology (IT)</w:t>
            </w:r>
          </w:p>
        </w:tc>
      </w:tr>
      <w:tr w:rsidR="004155D8" w14:paraId="04788001" w14:textId="77777777" w:rsidTr="009A5D21">
        <w:trPr>
          <w:trHeight w:val="233"/>
        </w:trPr>
        <w:tc>
          <w:tcPr>
            <w:tcW w:w="2268" w:type="dxa"/>
            <w:vMerge/>
          </w:tcPr>
          <w:p w14:paraId="3D84103B" w14:textId="77777777" w:rsidR="004155D8" w:rsidRDefault="004155D8">
            <w:pPr>
              <w:spacing w:line="240" w:lineRule="auto"/>
              <w:jc w:val="center"/>
              <w:rPr>
                <w:rFonts w:eastAsia="Times New Roman" w:cs="Times New Roman"/>
                <w:b/>
                <w:kern w:val="28"/>
                <w:szCs w:val="24"/>
                <w:lang w:val="en-GB"/>
              </w:rPr>
            </w:pPr>
          </w:p>
        </w:tc>
        <w:tc>
          <w:tcPr>
            <w:tcW w:w="1501" w:type="dxa"/>
            <w:shd w:val="clear" w:color="auto" w:fill="auto"/>
          </w:tcPr>
          <w:p w14:paraId="0E6F69E6" w14:textId="7ACAF232" w:rsidR="004155D8" w:rsidRPr="004155D8" w:rsidRDefault="008B5017" w:rsidP="004155D8">
            <w:pPr>
              <w:spacing w:line="240" w:lineRule="auto"/>
              <w:jc w:val="center"/>
              <w:rPr>
                <w:rFonts w:eastAsia="Times New Roman" w:cs="Times New Roman"/>
                <w:kern w:val="28"/>
                <w:szCs w:val="24"/>
                <w:lang w:val="sv-SE"/>
              </w:rPr>
            </w:pPr>
            <w:r>
              <w:rPr>
                <w:rFonts w:eastAsia="Times New Roman" w:cs="Times New Roman"/>
                <w:kern w:val="28"/>
                <w:szCs w:val="24"/>
                <w:lang w:val="sv-SE"/>
              </w:rPr>
              <w:t>√</w:t>
            </w:r>
          </w:p>
        </w:tc>
        <w:tc>
          <w:tcPr>
            <w:tcW w:w="1613" w:type="dxa"/>
            <w:gridSpan w:val="2"/>
            <w:shd w:val="clear" w:color="auto" w:fill="auto"/>
          </w:tcPr>
          <w:p w14:paraId="633E5473" w14:textId="77777777" w:rsidR="004155D8" w:rsidRPr="009F4C87" w:rsidRDefault="004155D8" w:rsidP="004155D8">
            <w:pPr>
              <w:spacing w:line="240" w:lineRule="auto"/>
              <w:jc w:val="center"/>
              <w:rPr>
                <w:rFonts w:eastAsia="Times New Roman" w:cs="Times New Roman"/>
                <w:kern w:val="28"/>
                <w:szCs w:val="24"/>
                <w:lang w:val="sv-SE"/>
              </w:rPr>
            </w:pPr>
          </w:p>
        </w:tc>
        <w:tc>
          <w:tcPr>
            <w:tcW w:w="1390" w:type="dxa"/>
            <w:gridSpan w:val="2"/>
            <w:shd w:val="clear" w:color="auto" w:fill="auto"/>
          </w:tcPr>
          <w:p w14:paraId="693AACF2" w14:textId="77777777" w:rsidR="004155D8" w:rsidRPr="009F4C87" w:rsidRDefault="004155D8" w:rsidP="004155D8">
            <w:pPr>
              <w:spacing w:line="240" w:lineRule="auto"/>
              <w:jc w:val="center"/>
              <w:rPr>
                <w:rFonts w:eastAsia="Times New Roman" w:cs="Times New Roman"/>
                <w:kern w:val="28"/>
                <w:szCs w:val="24"/>
                <w:lang w:val="sv-SE"/>
              </w:rPr>
            </w:pPr>
          </w:p>
        </w:tc>
        <w:tc>
          <w:tcPr>
            <w:tcW w:w="1502" w:type="dxa"/>
            <w:gridSpan w:val="2"/>
            <w:shd w:val="clear" w:color="auto" w:fill="auto"/>
          </w:tcPr>
          <w:p w14:paraId="0B09B2B5" w14:textId="77777777" w:rsidR="004155D8" w:rsidRPr="009F4C87" w:rsidRDefault="004155D8" w:rsidP="004155D8">
            <w:pPr>
              <w:spacing w:line="240" w:lineRule="auto"/>
              <w:jc w:val="center"/>
              <w:rPr>
                <w:rFonts w:eastAsia="Times New Roman" w:cs="Times New Roman"/>
                <w:kern w:val="28"/>
                <w:szCs w:val="24"/>
                <w:lang w:val="sv-SE"/>
              </w:rPr>
            </w:pPr>
          </w:p>
        </w:tc>
        <w:tc>
          <w:tcPr>
            <w:tcW w:w="1502" w:type="dxa"/>
            <w:shd w:val="clear" w:color="auto" w:fill="auto"/>
          </w:tcPr>
          <w:p w14:paraId="0E1987B9" w14:textId="77777777" w:rsidR="004155D8" w:rsidRPr="009F4C87" w:rsidRDefault="004155D8" w:rsidP="004155D8">
            <w:pPr>
              <w:spacing w:line="240" w:lineRule="auto"/>
              <w:jc w:val="center"/>
              <w:rPr>
                <w:rFonts w:eastAsia="Times New Roman" w:cs="Times New Roman"/>
                <w:kern w:val="28"/>
                <w:szCs w:val="24"/>
                <w:lang w:val="sv-SE"/>
              </w:rPr>
            </w:pPr>
          </w:p>
        </w:tc>
      </w:tr>
      <w:tr w:rsidR="004155D8" w14:paraId="2248EC2C" w14:textId="77777777" w:rsidTr="009A5D21">
        <w:trPr>
          <w:trHeight w:val="233"/>
        </w:trPr>
        <w:tc>
          <w:tcPr>
            <w:tcW w:w="2268" w:type="dxa"/>
            <w:vMerge/>
          </w:tcPr>
          <w:p w14:paraId="152F2DA8" w14:textId="77777777" w:rsidR="004155D8" w:rsidRDefault="004155D8">
            <w:pPr>
              <w:spacing w:line="240" w:lineRule="auto"/>
              <w:jc w:val="center"/>
              <w:rPr>
                <w:rFonts w:eastAsia="Times New Roman" w:cs="Times New Roman"/>
                <w:b/>
                <w:kern w:val="28"/>
                <w:szCs w:val="24"/>
                <w:lang w:val="en-GB"/>
              </w:rPr>
            </w:pPr>
          </w:p>
        </w:tc>
        <w:tc>
          <w:tcPr>
            <w:tcW w:w="1501" w:type="dxa"/>
            <w:shd w:val="clear" w:color="auto" w:fill="auto"/>
          </w:tcPr>
          <w:p w14:paraId="63AE0670" w14:textId="2FA9813D" w:rsidR="008B5017" w:rsidRPr="006A6A92" w:rsidRDefault="004155D8" w:rsidP="006A6A92">
            <w:pPr>
              <w:spacing w:line="240" w:lineRule="auto"/>
              <w:jc w:val="center"/>
              <w:rPr>
                <w:rFonts w:eastAsia="Times New Roman" w:cs="Times New Roman"/>
                <w:kern w:val="28"/>
                <w:sz w:val="22"/>
                <w:lang w:val="sv-SE"/>
              </w:rPr>
            </w:pPr>
            <w:r w:rsidRPr="003948CB">
              <w:rPr>
                <w:rFonts w:eastAsia="Times New Roman" w:cs="Times New Roman"/>
                <w:kern w:val="28"/>
                <w:sz w:val="22"/>
                <w:lang w:val="sv-SE"/>
              </w:rPr>
              <w:t>Civil Engineering</w:t>
            </w:r>
          </w:p>
        </w:tc>
        <w:tc>
          <w:tcPr>
            <w:tcW w:w="1613" w:type="dxa"/>
            <w:gridSpan w:val="2"/>
            <w:shd w:val="clear" w:color="auto" w:fill="auto"/>
          </w:tcPr>
          <w:p w14:paraId="2639F132" w14:textId="77777777" w:rsidR="004155D8" w:rsidRPr="004155D8" w:rsidRDefault="004155D8" w:rsidP="004155D8">
            <w:pPr>
              <w:spacing w:line="240" w:lineRule="auto"/>
              <w:jc w:val="center"/>
              <w:rPr>
                <w:rFonts w:eastAsia="Times New Roman" w:cs="Times New Roman"/>
                <w:kern w:val="28"/>
                <w:szCs w:val="24"/>
                <w:lang w:val="sv-SE"/>
              </w:rPr>
            </w:pPr>
          </w:p>
        </w:tc>
        <w:tc>
          <w:tcPr>
            <w:tcW w:w="1390" w:type="dxa"/>
            <w:gridSpan w:val="2"/>
            <w:shd w:val="clear" w:color="auto" w:fill="auto"/>
          </w:tcPr>
          <w:p w14:paraId="17E6E455" w14:textId="77777777" w:rsidR="004155D8" w:rsidRPr="004155D8" w:rsidRDefault="004155D8" w:rsidP="004155D8">
            <w:pPr>
              <w:spacing w:line="240" w:lineRule="auto"/>
              <w:jc w:val="center"/>
              <w:rPr>
                <w:rFonts w:eastAsia="Times New Roman" w:cs="Times New Roman"/>
                <w:kern w:val="28"/>
                <w:szCs w:val="24"/>
                <w:lang w:val="sv-SE"/>
              </w:rPr>
            </w:pPr>
          </w:p>
        </w:tc>
        <w:tc>
          <w:tcPr>
            <w:tcW w:w="1502" w:type="dxa"/>
            <w:gridSpan w:val="2"/>
            <w:shd w:val="clear" w:color="auto" w:fill="auto"/>
          </w:tcPr>
          <w:p w14:paraId="0FD24A34" w14:textId="77777777" w:rsidR="004155D8" w:rsidRPr="004155D8" w:rsidRDefault="004155D8" w:rsidP="004155D8">
            <w:pPr>
              <w:spacing w:line="240" w:lineRule="auto"/>
              <w:jc w:val="center"/>
              <w:rPr>
                <w:rFonts w:eastAsia="Times New Roman" w:cs="Times New Roman"/>
                <w:kern w:val="28"/>
                <w:szCs w:val="24"/>
                <w:lang w:val="sv-SE"/>
              </w:rPr>
            </w:pPr>
          </w:p>
        </w:tc>
        <w:tc>
          <w:tcPr>
            <w:tcW w:w="1502" w:type="dxa"/>
            <w:shd w:val="clear" w:color="auto" w:fill="auto"/>
          </w:tcPr>
          <w:p w14:paraId="4DF74618" w14:textId="4F82B030" w:rsidR="004155D8" w:rsidRPr="004155D8" w:rsidRDefault="004155D8" w:rsidP="004155D8">
            <w:pPr>
              <w:spacing w:line="240" w:lineRule="auto"/>
              <w:jc w:val="center"/>
              <w:rPr>
                <w:rFonts w:eastAsia="Times New Roman" w:cs="Times New Roman"/>
                <w:kern w:val="28"/>
                <w:szCs w:val="24"/>
                <w:lang w:val="sv-SE"/>
              </w:rPr>
            </w:pPr>
          </w:p>
        </w:tc>
      </w:tr>
      <w:tr w:rsidR="00287A72" w14:paraId="720F870A" w14:textId="77777777">
        <w:tc>
          <w:tcPr>
            <w:tcW w:w="2268" w:type="dxa"/>
          </w:tcPr>
          <w:p w14:paraId="65317521" w14:textId="0C1BC0A9" w:rsidR="00287A72" w:rsidRDefault="002F31CC" w:rsidP="00FA6247">
            <w:pPr>
              <w:spacing w:line="240" w:lineRule="auto"/>
              <w:rPr>
                <w:rFonts w:eastAsia="Times New Roman"/>
                <w:b/>
                <w:kern w:val="28"/>
                <w:szCs w:val="24"/>
                <w:lang w:val="en-GB"/>
              </w:rPr>
            </w:pPr>
            <w:r>
              <w:rPr>
                <w:rFonts w:eastAsia="Times New Roman"/>
                <w:b/>
                <w:kern w:val="28"/>
                <w:szCs w:val="24"/>
                <w:lang w:val="en-GB"/>
              </w:rPr>
              <w:t>Project Member(s)</w:t>
            </w:r>
          </w:p>
          <w:p w14:paraId="5B7EBEB2" w14:textId="77777777" w:rsidR="00287A72" w:rsidRDefault="00287A72">
            <w:pPr>
              <w:spacing w:line="240" w:lineRule="auto"/>
            </w:pPr>
          </w:p>
        </w:tc>
        <w:tc>
          <w:tcPr>
            <w:tcW w:w="7508" w:type="dxa"/>
            <w:gridSpan w:val="8"/>
          </w:tcPr>
          <w:p w14:paraId="6716D5A8" w14:textId="41F06376" w:rsidR="00287A72" w:rsidRPr="00FA6247" w:rsidRDefault="002F31CC" w:rsidP="006A6A92">
            <w:pPr>
              <w:jc w:val="center"/>
              <w:rPr>
                <w:lang w:val="en-MY"/>
              </w:rPr>
            </w:pPr>
            <w:r>
              <w:rPr>
                <w:lang w:val="en-GB"/>
              </w:rPr>
              <w:t>Mohd Samsudin Abdul Hamid</w:t>
            </w:r>
            <w:r>
              <w:rPr>
                <w:vertAlign w:val="superscript"/>
                <w:lang w:val="en-GB"/>
              </w:rPr>
              <w:t>1</w:t>
            </w:r>
            <w:r>
              <w:rPr>
                <w:lang w:val="en-GB"/>
              </w:rPr>
              <w:t xml:space="preserve">, </w:t>
            </w:r>
            <w:r w:rsidR="006A6A92">
              <w:rPr>
                <w:lang w:val="en-GB"/>
              </w:rPr>
              <w:t>Mohd</w:t>
            </w:r>
            <w:r>
              <w:rPr>
                <w:vertAlign w:val="superscript"/>
                <w:lang w:val="en-GB"/>
              </w:rPr>
              <w:t>2</w:t>
            </w:r>
            <w:r>
              <w:rPr>
                <w:lang w:val="en-MY"/>
              </w:rPr>
              <w:t>, Md Rasul Mohamed Nor</w:t>
            </w:r>
            <w:r>
              <w:rPr>
                <w:vertAlign w:val="superscript"/>
                <w:lang w:val="en-MY"/>
              </w:rPr>
              <w:t>1</w:t>
            </w:r>
          </w:p>
        </w:tc>
      </w:tr>
      <w:tr w:rsidR="00287A72" w14:paraId="0D8E4C05" w14:textId="77777777">
        <w:tc>
          <w:tcPr>
            <w:tcW w:w="2268" w:type="dxa"/>
          </w:tcPr>
          <w:p w14:paraId="58BC71E2" w14:textId="5E99A615" w:rsidR="00287A72" w:rsidRDefault="002F31CC">
            <w:pPr>
              <w:spacing w:line="240" w:lineRule="auto"/>
              <w:rPr>
                <w:rFonts w:eastAsia="Times New Roman"/>
                <w:b/>
                <w:kern w:val="28"/>
                <w:szCs w:val="24"/>
                <w:lang w:val="en-GB"/>
              </w:rPr>
            </w:pPr>
            <w:r>
              <w:rPr>
                <w:rFonts w:eastAsia="Times New Roman"/>
                <w:b/>
                <w:kern w:val="28"/>
                <w:szCs w:val="24"/>
                <w:lang w:val="en-GB"/>
              </w:rPr>
              <w:t>Affiliation</w:t>
            </w:r>
            <w:r w:rsidR="008B5017">
              <w:rPr>
                <w:rFonts w:eastAsia="Times New Roman"/>
                <w:b/>
                <w:kern w:val="28"/>
                <w:szCs w:val="24"/>
                <w:lang w:val="en-GB"/>
              </w:rPr>
              <w:t>(</w:t>
            </w:r>
            <w:r w:rsidR="005B66F0">
              <w:rPr>
                <w:rFonts w:eastAsia="Times New Roman"/>
                <w:b/>
                <w:kern w:val="28"/>
                <w:szCs w:val="24"/>
                <w:lang w:val="en-GB"/>
              </w:rPr>
              <w:t>s</w:t>
            </w:r>
            <w:r w:rsidR="008B5017">
              <w:rPr>
                <w:rFonts w:eastAsia="Times New Roman"/>
                <w:b/>
                <w:kern w:val="28"/>
                <w:szCs w:val="24"/>
                <w:lang w:val="en-GB"/>
              </w:rPr>
              <w:t>)</w:t>
            </w:r>
          </w:p>
          <w:p w14:paraId="5069D0A1" w14:textId="77777777" w:rsidR="00287A72" w:rsidRDefault="00287A72">
            <w:pPr>
              <w:spacing w:line="240" w:lineRule="auto"/>
            </w:pPr>
          </w:p>
        </w:tc>
        <w:tc>
          <w:tcPr>
            <w:tcW w:w="7508" w:type="dxa"/>
            <w:gridSpan w:val="8"/>
          </w:tcPr>
          <w:p w14:paraId="06758F0D" w14:textId="14C86067" w:rsidR="00287A72" w:rsidRDefault="002F31CC" w:rsidP="006A6A92">
            <w:pPr>
              <w:spacing w:line="240" w:lineRule="auto"/>
              <w:jc w:val="center"/>
            </w:pPr>
            <w:r>
              <w:rPr>
                <w:vertAlign w:val="superscript"/>
              </w:rPr>
              <w:t>1</w:t>
            </w:r>
            <w:r>
              <w:rPr>
                <w:lang w:val="de-DE"/>
              </w:rPr>
              <w:t>Cent</w:t>
            </w:r>
            <w:r w:rsidR="008C7D63">
              <w:rPr>
                <w:lang w:val="de-DE"/>
              </w:rPr>
              <w:t>re</w:t>
            </w:r>
            <w:r>
              <w:rPr>
                <w:lang w:val="de-DE"/>
              </w:rPr>
              <w:t xml:space="preserve"> for Civil Engineering Studies, Universiti Teknologi MARA, Cawangan Pulau Pinang, Malaysia</w:t>
            </w:r>
          </w:p>
          <w:p w14:paraId="0875DF2E" w14:textId="77777777" w:rsidR="00287A72" w:rsidRDefault="002F31CC" w:rsidP="006A6A92">
            <w:pPr>
              <w:spacing w:before="0" w:line="240" w:lineRule="auto"/>
              <w:jc w:val="center"/>
            </w:pPr>
            <w:r>
              <w:rPr>
                <w:vertAlign w:val="superscript"/>
              </w:rPr>
              <w:t>2</w:t>
            </w:r>
            <w:r>
              <w:t xml:space="preserve">Department of Civil and Environmental Engineering, Faculty of Engineering, Universiti </w:t>
            </w:r>
            <w:r w:rsidR="00744E0F">
              <w:t>XXX</w:t>
            </w:r>
            <w:r>
              <w:t>, Malaysia</w:t>
            </w:r>
          </w:p>
          <w:p w14:paraId="2B3E3BF1" w14:textId="21850DF9" w:rsidR="006A6A92" w:rsidRDefault="006A6A92" w:rsidP="006A6A92">
            <w:pPr>
              <w:spacing w:before="0"/>
              <w:jc w:val="center"/>
            </w:pPr>
          </w:p>
        </w:tc>
      </w:tr>
      <w:tr w:rsidR="00287A72" w14:paraId="575811A4" w14:textId="77777777">
        <w:tc>
          <w:tcPr>
            <w:tcW w:w="2268" w:type="dxa"/>
          </w:tcPr>
          <w:p w14:paraId="27070986" w14:textId="635AFF56" w:rsidR="00287A72" w:rsidRDefault="002F31CC">
            <w:pPr>
              <w:spacing w:line="240" w:lineRule="auto"/>
            </w:pPr>
            <w:r>
              <w:rPr>
                <w:rFonts w:eastAsia="Times New Roman"/>
                <w:b/>
                <w:kern w:val="28"/>
                <w:szCs w:val="24"/>
                <w:lang w:val="en-GB"/>
              </w:rPr>
              <w:t>Email</w:t>
            </w:r>
            <w:r w:rsidR="00755175">
              <w:rPr>
                <w:rFonts w:eastAsia="Times New Roman"/>
                <w:b/>
                <w:kern w:val="28"/>
                <w:szCs w:val="24"/>
                <w:lang w:val="en-GB"/>
              </w:rPr>
              <w:t xml:space="preserve"> of all participant</w:t>
            </w:r>
            <w:r w:rsidR="008B5017">
              <w:rPr>
                <w:rFonts w:eastAsia="Times New Roman"/>
                <w:b/>
                <w:kern w:val="28"/>
                <w:szCs w:val="24"/>
                <w:lang w:val="en-GB"/>
              </w:rPr>
              <w:t>(</w:t>
            </w:r>
            <w:r w:rsidR="005B66F0">
              <w:rPr>
                <w:rFonts w:eastAsia="Times New Roman"/>
                <w:b/>
                <w:kern w:val="28"/>
                <w:szCs w:val="24"/>
                <w:lang w:val="en-GB"/>
              </w:rPr>
              <w:t>s</w:t>
            </w:r>
            <w:r w:rsidR="008B5017">
              <w:rPr>
                <w:rFonts w:eastAsia="Times New Roman"/>
                <w:b/>
                <w:kern w:val="28"/>
                <w:szCs w:val="24"/>
                <w:lang w:val="en-GB"/>
              </w:rPr>
              <w:t>)</w:t>
            </w:r>
          </w:p>
        </w:tc>
        <w:tc>
          <w:tcPr>
            <w:tcW w:w="7508" w:type="dxa"/>
            <w:gridSpan w:val="8"/>
          </w:tcPr>
          <w:p w14:paraId="6CBE3083" w14:textId="5F8408AD" w:rsidR="00287A72" w:rsidRPr="00840E0A" w:rsidRDefault="004049A0" w:rsidP="006A6A92">
            <w:pPr>
              <w:jc w:val="center"/>
            </w:pPr>
            <w:hyperlink r:id="rId9" w:history="1">
              <w:r w:rsidR="00840E0A" w:rsidRPr="00840E0A">
                <w:rPr>
                  <w:rStyle w:val="Hyperlink"/>
                  <w:rFonts w:cs="Times New Roman"/>
                  <w:color w:val="auto"/>
                  <w:szCs w:val="24"/>
                  <w:u w:val="none"/>
                </w:rPr>
                <w:t>samsudin85@uitm.edu.my,</w:t>
              </w:r>
              <w:r w:rsidR="00840E0A" w:rsidRPr="00840E0A">
                <w:rPr>
                  <w:rStyle w:val="Hyperlink"/>
                  <w:rFonts w:cs="Times New Roman"/>
                  <w:color w:val="auto"/>
                  <w:szCs w:val="24"/>
                  <w:u w:val="none"/>
                  <w:shd w:val="clear" w:color="auto" w:fill="FFFFFF"/>
                </w:rPr>
                <w:t>mohd@uxx.edu.my</w:t>
              </w:r>
            </w:hyperlink>
            <w:r w:rsidR="00744E0F" w:rsidRPr="00840E0A">
              <w:t>,rasul@uitm.edu.my</w:t>
            </w:r>
          </w:p>
        </w:tc>
      </w:tr>
      <w:tr w:rsidR="00287A72" w14:paraId="3D22427A" w14:textId="77777777">
        <w:tc>
          <w:tcPr>
            <w:tcW w:w="2268" w:type="dxa"/>
          </w:tcPr>
          <w:p w14:paraId="68A9AAC0" w14:textId="77777777" w:rsidR="00287A72" w:rsidRDefault="002F31CC">
            <w:pPr>
              <w:spacing w:line="240" w:lineRule="auto"/>
              <w:rPr>
                <w:rFonts w:eastAsia="Times New Roman" w:cs="Times New Roman"/>
                <w:b/>
                <w:kern w:val="28"/>
                <w:szCs w:val="24"/>
                <w:lang w:val="en-GB"/>
              </w:rPr>
            </w:pPr>
            <w:r>
              <w:rPr>
                <w:rFonts w:eastAsia="Times New Roman" w:cs="Times New Roman"/>
                <w:b/>
                <w:kern w:val="28"/>
                <w:szCs w:val="24"/>
                <w:lang w:val="en-GB"/>
              </w:rPr>
              <w:t>Correspondence</w:t>
            </w:r>
          </w:p>
          <w:p w14:paraId="50087059" w14:textId="77777777" w:rsidR="00287A72" w:rsidRDefault="00287A72">
            <w:pPr>
              <w:spacing w:line="240" w:lineRule="auto"/>
              <w:rPr>
                <w:rFonts w:cs="Times New Roman"/>
                <w:szCs w:val="24"/>
              </w:rPr>
            </w:pPr>
          </w:p>
        </w:tc>
        <w:tc>
          <w:tcPr>
            <w:tcW w:w="7508" w:type="dxa"/>
            <w:gridSpan w:val="8"/>
          </w:tcPr>
          <w:p w14:paraId="6ECAF60C" w14:textId="6492E8F7" w:rsidR="00287A72" w:rsidRPr="00840E0A" w:rsidRDefault="002F31CC" w:rsidP="006A6A92">
            <w:pPr>
              <w:spacing w:before="0" w:line="240" w:lineRule="auto"/>
              <w:jc w:val="center"/>
            </w:pPr>
            <w:r w:rsidRPr="00840E0A">
              <w:t>Mohd Samsudin Abdul Hamid</w:t>
            </w:r>
          </w:p>
          <w:p w14:paraId="73003261" w14:textId="30CB7DCE" w:rsidR="00755175" w:rsidRPr="00840E0A" w:rsidRDefault="00755175" w:rsidP="006A6A92">
            <w:pPr>
              <w:spacing w:before="0" w:line="240" w:lineRule="auto"/>
              <w:jc w:val="center"/>
            </w:pPr>
            <w:r w:rsidRPr="00840E0A">
              <w:t>samsudin85@uitm.edu.my</w:t>
            </w:r>
          </w:p>
          <w:p w14:paraId="206A5FC7" w14:textId="77777777" w:rsidR="00755175" w:rsidRDefault="002F31CC" w:rsidP="006A6A92">
            <w:pPr>
              <w:spacing w:before="0" w:line="240" w:lineRule="auto"/>
              <w:jc w:val="center"/>
            </w:pPr>
            <w:r w:rsidRPr="00840E0A">
              <w:t>+604-3822940</w:t>
            </w:r>
            <w:r w:rsidR="008B5017" w:rsidRPr="00840E0A">
              <w:t xml:space="preserve"> (O) / +60123456789 (HP)</w:t>
            </w:r>
          </w:p>
          <w:p w14:paraId="7F3C0895" w14:textId="3FD66EED" w:rsidR="006A6A92" w:rsidRDefault="006A6A92" w:rsidP="006A6A92">
            <w:pPr>
              <w:spacing w:before="0" w:line="240" w:lineRule="auto"/>
              <w:jc w:val="center"/>
            </w:pPr>
          </w:p>
        </w:tc>
      </w:tr>
      <w:tr w:rsidR="00287A72" w14:paraId="3E6A8BDC" w14:textId="77777777">
        <w:tc>
          <w:tcPr>
            <w:tcW w:w="2268" w:type="dxa"/>
          </w:tcPr>
          <w:p w14:paraId="665D1005" w14:textId="4B0271BD" w:rsidR="00287A72" w:rsidRDefault="002F31CC">
            <w:pPr>
              <w:spacing w:line="240" w:lineRule="auto"/>
              <w:rPr>
                <w:rFonts w:eastAsia="Times New Roman" w:cs="Times New Roman"/>
                <w:b/>
                <w:kern w:val="28"/>
                <w:szCs w:val="24"/>
                <w:lang w:val="en-GB"/>
              </w:rPr>
            </w:pPr>
            <w:r>
              <w:rPr>
                <w:rFonts w:eastAsia="Times New Roman" w:cs="Times New Roman"/>
                <w:b/>
                <w:kern w:val="28"/>
                <w:szCs w:val="24"/>
                <w:lang w:val="en-GB"/>
              </w:rPr>
              <w:t>Abstract</w:t>
            </w:r>
          </w:p>
          <w:p w14:paraId="4548F87B" w14:textId="7E389891" w:rsidR="008B5017" w:rsidRPr="007B4E77" w:rsidRDefault="008B5017" w:rsidP="009A5D21">
            <w:pPr>
              <w:spacing w:before="0" w:line="240" w:lineRule="auto"/>
              <w:rPr>
                <w:rFonts w:eastAsia="Times New Roman" w:cs="Times New Roman"/>
                <w:bCs/>
                <w:color w:val="FF0000"/>
                <w:kern w:val="28"/>
                <w:sz w:val="14"/>
                <w:szCs w:val="14"/>
                <w:lang w:val="en-GB"/>
              </w:rPr>
            </w:pPr>
            <w:r w:rsidRPr="007B4E77">
              <w:rPr>
                <w:rFonts w:eastAsia="Times New Roman" w:cs="Times New Roman"/>
                <w:bCs/>
                <w:color w:val="FF0000"/>
                <w:kern w:val="28"/>
                <w:sz w:val="14"/>
                <w:szCs w:val="14"/>
                <w:lang w:val="en-GB"/>
              </w:rPr>
              <w:t>(maximum 200 words)</w:t>
            </w:r>
          </w:p>
          <w:p w14:paraId="5C420037" w14:textId="6B0F1C76" w:rsidR="009A5D21" w:rsidRDefault="009A5D21" w:rsidP="009A5D21">
            <w:pPr>
              <w:spacing w:before="0" w:line="240" w:lineRule="auto"/>
              <w:rPr>
                <w:rFonts w:eastAsia="Times New Roman" w:cs="Times New Roman"/>
                <w:bCs/>
                <w:kern w:val="28"/>
                <w:sz w:val="14"/>
                <w:szCs w:val="14"/>
                <w:lang w:val="en-GB"/>
              </w:rPr>
            </w:pPr>
          </w:p>
          <w:p w14:paraId="3DC3DCF1" w14:textId="782693E2" w:rsidR="009A5D21" w:rsidRDefault="009A5D21" w:rsidP="009A5D21">
            <w:pPr>
              <w:spacing w:before="0" w:line="240" w:lineRule="auto"/>
              <w:rPr>
                <w:rFonts w:eastAsia="Times New Roman" w:cs="Times New Roman"/>
                <w:bCs/>
                <w:kern w:val="28"/>
                <w:sz w:val="14"/>
                <w:szCs w:val="14"/>
                <w:lang w:val="en-GB"/>
              </w:rPr>
            </w:pPr>
          </w:p>
          <w:p w14:paraId="7B042F46" w14:textId="6A96791A" w:rsidR="007B4E77" w:rsidRDefault="007B4E77" w:rsidP="009A5D21">
            <w:pPr>
              <w:spacing w:before="0" w:line="240" w:lineRule="auto"/>
              <w:rPr>
                <w:rFonts w:eastAsia="Times New Roman" w:cs="Times New Roman"/>
                <w:bCs/>
                <w:kern w:val="28"/>
                <w:sz w:val="14"/>
                <w:szCs w:val="14"/>
                <w:lang w:val="en-GB"/>
              </w:rPr>
            </w:pPr>
          </w:p>
          <w:p w14:paraId="29B0D135" w14:textId="77777777" w:rsidR="007B4E77" w:rsidRDefault="007B4E77" w:rsidP="009A5D21">
            <w:pPr>
              <w:spacing w:before="0" w:line="240" w:lineRule="auto"/>
              <w:rPr>
                <w:rFonts w:eastAsia="Times New Roman" w:cs="Times New Roman"/>
                <w:bCs/>
                <w:kern w:val="28"/>
                <w:sz w:val="14"/>
                <w:szCs w:val="14"/>
                <w:lang w:val="en-GB"/>
              </w:rPr>
            </w:pPr>
          </w:p>
          <w:p w14:paraId="445E59FF" w14:textId="52126912" w:rsidR="009A5D21" w:rsidRPr="007B4E77" w:rsidRDefault="009A5D21" w:rsidP="009A5D21">
            <w:pPr>
              <w:spacing w:line="240" w:lineRule="auto"/>
              <w:rPr>
                <w:rFonts w:eastAsia="Times New Roman" w:cs="Times New Roman"/>
                <w:bCs/>
                <w:color w:val="FF0000"/>
                <w:kern w:val="28"/>
                <w:sz w:val="18"/>
                <w:szCs w:val="18"/>
                <w:lang w:val="en-GB"/>
              </w:rPr>
            </w:pPr>
            <w:r w:rsidRPr="007B4E77">
              <w:rPr>
                <w:rFonts w:eastAsia="Times New Roman" w:cs="Times New Roman"/>
                <w:bCs/>
                <w:color w:val="FF0000"/>
                <w:kern w:val="28"/>
                <w:sz w:val="18"/>
                <w:szCs w:val="18"/>
                <w:lang w:val="en-GB"/>
              </w:rPr>
              <w:t>*The abstract shall br</w:t>
            </w:r>
            <w:r w:rsidR="007B4E77" w:rsidRPr="007B4E77">
              <w:rPr>
                <w:rFonts w:eastAsia="Times New Roman" w:cs="Times New Roman"/>
                <w:bCs/>
                <w:color w:val="FF0000"/>
                <w:kern w:val="28"/>
                <w:sz w:val="18"/>
                <w:szCs w:val="18"/>
                <w:lang w:val="en-GB"/>
              </w:rPr>
              <w:t>i</w:t>
            </w:r>
            <w:r w:rsidRPr="007B4E77">
              <w:rPr>
                <w:rFonts w:eastAsia="Times New Roman" w:cs="Times New Roman"/>
                <w:bCs/>
                <w:color w:val="FF0000"/>
                <w:kern w:val="28"/>
                <w:sz w:val="18"/>
                <w:szCs w:val="18"/>
                <w:lang w:val="en-GB"/>
              </w:rPr>
              <w:t>efly describe:</w:t>
            </w:r>
          </w:p>
          <w:p w14:paraId="72AF51EB" w14:textId="2755BF2B" w:rsidR="009A5D21"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lastRenderedPageBreak/>
              <w:t>•Summary (what)</w:t>
            </w:r>
          </w:p>
          <w:p w14:paraId="4AE68CBF" w14:textId="1F93901E" w:rsidR="009A5D21"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t>•Why and how (why and how it is invented, innovated or designed)</w:t>
            </w:r>
          </w:p>
          <w:p w14:paraId="09B25647" w14:textId="7B0C8AEA" w:rsidR="009A5D21"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t>•Advantage/main features/uniqueness</w:t>
            </w:r>
          </w:p>
          <w:p w14:paraId="19A4A1EF" w14:textId="2B3A1FCE" w:rsidR="009A5D21"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t>•Impact to socio economic/socio environment</w:t>
            </w:r>
          </w:p>
          <w:p w14:paraId="2377984F" w14:textId="6FE2F1C8" w:rsidR="008B5017" w:rsidRPr="007B4E77" w:rsidRDefault="009A5D21" w:rsidP="009A5D21">
            <w:pPr>
              <w:spacing w:line="240" w:lineRule="auto"/>
              <w:rPr>
                <w:rFonts w:eastAsia="Times New Roman" w:cs="Times New Roman"/>
                <w:bCs/>
                <w:color w:val="FF0000"/>
                <w:kern w:val="28"/>
                <w:sz w:val="16"/>
                <w:szCs w:val="16"/>
                <w:lang w:val="en-GB"/>
              </w:rPr>
            </w:pPr>
            <w:r w:rsidRPr="007B4E77">
              <w:rPr>
                <w:rFonts w:eastAsia="Times New Roman" w:cs="Times New Roman"/>
                <w:bCs/>
                <w:color w:val="FF0000"/>
                <w:kern w:val="28"/>
                <w:sz w:val="16"/>
                <w:szCs w:val="16"/>
                <w:lang w:val="en-GB"/>
              </w:rPr>
              <w:t>•Commercialization prospect</w:t>
            </w:r>
          </w:p>
          <w:p w14:paraId="1B3C7785" w14:textId="77777777" w:rsidR="00287A72" w:rsidRDefault="00287A72">
            <w:pPr>
              <w:spacing w:line="240" w:lineRule="auto"/>
              <w:rPr>
                <w:rFonts w:eastAsia="Times New Roman" w:cs="Times New Roman"/>
                <w:b/>
                <w:kern w:val="28"/>
                <w:szCs w:val="24"/>
                <w:lang w:val="en-GB"/>
              </w:rPr>
            </w:pPr>
          </w:p>
          <w:p w14:paraId="79C1EBC6" w14:textId="77777777" w:rsidR="00287A72" w:rsidRDefault="002F31CC">
            <w:pPr>
              <w:spacing w:line="240" w:lineRule="auto"/>
              <w:rPr>
                <w:rFonts w:cs="Times New Roman"/>
                <w:szCs w:val="24"/>
              </w:rPr>
            </w:pPr>
            <w:r>
              <w:rPr>
                <w:rFonts w:cs="Times New Roman"/>
                <w:szCs w:val="24"/>
              </w:rPr>
              <w:t xml:space="preserve"> </w:t>
            </w:r>
          </w:p>
        </w:tc>
        <w:tc>
          <w:tcPr>
            <w:tcW w:w="7508" w:type="dxa"/>
            <w:gridSpan w:val="8"/>
          </w:tcPr>
          <w:p w14:paraId="1F7F0F8E" w14:textId="77777777" w:rsidR="00287A72" w:rsidRDefault="002F31CC">
            <w:pPr>
              <w:spacing w:line="240" w:lineRule="auto"/>
              <w:jc w:val="both"/>
              <w:rPr>
                <w:rFonts w:cs="Times New Roman"/>
                <w:szCs w:val="24"/>
              </w:rPr>
            </w:pPr>
            <w:r>
              <w:rPr>
                <w:rFonts w:cs="Times New Roman"/>
                <w:szCs w:val="24"/>
              </w:rPr>
              <w:lastRenderedPageBreak/>
              <w:t xml:space="preserve">The concept of a sustainable environment generally refers to the development that creates a balance between the resources consumption pattern and the rate of natural resources depletion. This innovation presents an analytical study that focused on establishing a correlation of eco-efficiency index for concrete residential housing in Malaysia using statistical technique and performed response surface method. 3D model graphs were </w:t>
            </w:r>
            <w:r>
              <w:rPr>
                <w:rFonts w:cs="Times New Roman"/>
                <w:szCs w:val="24"/>
              </w:rPr>
              <w:lastRenderedPageBreak/>
              <w:t>developed for structural concrete containing fly ash, and blast furnace slag (BFS), which was assigned to the structural members in a single and double story housing. The study has concluded that the correlations established between the cost and carbon emission, economic &amp; environmental scores, and the eco-efficiency index have shown a linear trend for single story housing and a cubic for the double story housing. It is also determining that not all waste material is green material where examining the composition is important to classify its sustainable level. The model is applicable for designing sustainable reinforced concrete structure to meet Criteria 6 (Innovation) in Green Building Index.</w:t>
            </w:r>
          </w:p>
          <w:p w14:paraId="6884818A" w14:textId="77777777" w:rsidR="00287A72" w:rsidRDefault="00287A72">
            <w:pPr>
              <w:spacing w:line="240" w:lineRule="auto"/>
              <w:jc w:val="both"/>
              <w:rPr>
                <w:rFonts w:cs="Times New Roman"/>
                <w:szCs w:val="24"/>
              </w:rPr>
            </w:pPr>
          </w:p>
        </w:tc>
      </w:tr>
      <w:tr w:rsidR="00287A72" w14:paraId="581ADFEC" w14:textId="77777777">
        <w:tc>
          <w:tcPr>
            <w:tcW w:w="2268" w:type="dxa"/>
          </w:tcPr>
          <w:p w14:paraId="18845303" w14:textId="5D334D84" w:rsidR="00287A72" w:rsidRDefault="002F31CC">
            <w:pPr>
              <w:spacing w:line="240" w:lineRule="auto"/>
              <w:rPr>
                <w:rFonts w:eastAsia="Times New Roman"/>
                <w:b/>
                <w:kern w:val="28"/>
                <w:szCs w:val="24"/>
                <w:lang w:val="en-GB"/>
              </w:rPr>
            </w:pPr>
            <w:r>
              <w:rPr>
                <w:rFonts w:eastAsia="Times New Roman"/>
                <w:b/>
                <w:kern w:val="28"/>
                <w:szCs w:val="24"/>
                <w:lang w:val="en-GB"/>
              </w:rPr>
              <w:lastRenderedPageBreak/>
              <w:t>Keywords</w:t>
            </w:r>
          </w:p>
          <w:p w14:paraId="277156A2" w14:textId="4667024C" w:rsidR="00287A72" w:rsidRPr="007B4E77" w:rsidRDefault="008B5017" w:rsidP="009A5D21">
            <w:pPr>
              <w:spacing w:before="0" w:line="240" w:lineRule="auto"/>
              <w:rPr>
                <w:rFonts w:eastAsia="Times New Roman" w:cs="Times New Roman"/>
                <w:bCs/>
                <w:color w:val="FF0000"/>
                <w:kern w:val="28"/>
                <w:sz w:val="14"/>
                <w:szCs w:val="14"/>
                <w:lang w:val="en-GB"/>
              </w:rPr>
            </w:pPr>
            <w:r w:rsidRPr="007B4E77">
              <w:rPr>
                <w:rFonts w:eastAsia="Times New Roman" w:cs="Times New Roman"/>
                <w:bCs/>
                <w:color w:val="FF0000"/>
                <w:kern w:val="28"/>
                <w:sz w:val="14"/>
                <w:szCs w:val="14"/>
                <w:lang w:val="en-GB"/>
              </w:rPr>
              <w:t>(maximum 5)</w:t>
            </w:r>
          </w:p>
          <w:p w14:paraId="421555B3" w14:textId="77777777" w:rsidR="00287A72" w:rsidRDefault="00287A72">
            <w:pPr>
              <w:spacing w:line="240" w:lineRule="auto"/>
            </w:pPr>
          </w:p>
        </w:tc>
        <w:tc>
          <w:tcPr>
            <w:tcW w:w="7508" w:type="dxa"/>
            <w:gridSpan w:val="8"/>
          </w:tcPr>
          <w:p w14:paraId="1EAFC4BA" w14:textId="541CDE0C" w:rsidR="00287A72" w:rsidRPr="006A6A92" w:rsidRDefault="00744E0F" w:rsidP="006A6A92">
            <w:pPr>
              <w:spacing w:line="240" w:lineRule="auto"/>
              <w:jc w:val="center"/>
              <w:rPr>
                <w:rFonts w:cs="Times New Roman"/>
                <w:szCs w:val="24"/>
                <w:lang w:val="de-DE"/>
              </w:rPr>
            </w:pPr>
            <w:r>
              <w:rPr>
                <w:rFonts w:cs="Times New Roman"/>
                <w:szCs w:val="24"/>
              </w:rPr>
              <w:t>E</w:t>
            </w:r>
            <w:r w:rsidR="002F31CC">
              <w:rPr>
                <w:rFonts w:cs="Times New Roman"/>
                <w:szCs w:val="24"/>
              </w:rPr>
              <w:t xml:space="preserve">conomic </w:t>
            </w:r>
            <w:r w:rsidR="00FA6247">
              <w:rPr>
                <w:rFonts w:cs="Times New Roman"/>
                <w:szCs w:val="24"/>
              </w:rPr>
              <w:t>scores; E</w:t>
            </w:r>
            <w:r w:rsidR="002F31CC">
              <w:rPr>
                <w:rFonts w:cs="Times New Roman"/>
                <w:szCs w:val="24"/>
              </w:rPr>
              <w:t xml:space="preserve">nvironmental scores; </w:t>
            </w:r>
            <w:r w:rsidR="00FA6247">
              <w:rPr>
                <w:rFonts w:cs="Times New Roman"/>
                <w:szCs w:val="24"/>
              </w:rPr>
              <w:t>E</w:t>
            </w:r>
            <w:r w:rsidR="002F31CC">
              <w:rPr>
                <w:rFonts w:cs="Times New Roman"/>
                <w:szCs w:val="24"/>
              </w:rPr>
              <w:t xml:space="preserve">co-efficiency index; </w:t>
            </w:r>
            <w:r w:rsidR="00FA6247">
              <w:rPr>
                <w:rFonts w:cs="Times New Roman"/>
                <w:szCs w:val="24"/>
              </w:rPr>
              <w:t>R</w:t>
            </w:r>
            <w:r w:rsidR="002F31CC">
              <w:rPr>
                <w:rFonts w:cs="Times New Roman"/>
                <w:szCs w:val="24"/>
              </w:rPr>
              <w:t xml:space="preserve">esponse </w:t>
            </w:r>
            <w:r w:rsidR="00FA6247">
              <w:rPr>
                <w:rFonts w:cs="Times New Roman"/>
                <w:szCs w:val="24"/>
              </w:rPr>
              <w:t>S</w:t>
            </w:r>
            <w:r w:rsidR="002F31CC">
              <w:rPr>
                <w:rFonts w:cs="Times New Roman"/>
                <w:szCs w:val="24"/>
              </w:rPr>
              <w:t xml:space="preserve">urface </w:t>
            </w:r>
            <w:r w:rsidR="00FA6247">
              <w:rPr>
                <w:rFonts w:cs="Times New Roman"/>
                <w:szCs w:val="24"/>
              </w:rPr>
              <w:t>M</w:t>
            </w:r>
            <w:r w:rsidR="002F31CC">
              <w:rPr>
                <w:rFonts w:cs="Times New Roman"/>
                <w:szCs w:val="24"/>
              </w:rPr>
              <w:t xml:space="preserve">ethodology; </w:t>
            </w:r>
            <w:r w:rsidR="00FA6247">
              <w:rPr>
                <w:rFonts w:cs="Times New Roman"/>
                <w:szCs w:val="24"/>
              </w:rPr>
              <w:t>S</w:t>
            </w:r>
            <w:r w:rsidR="002F31CC">
              <w:rPr>
                <w:rFonts w:cs="Times New Roman"/>
                <w:szCs w:val="24"/>
              </w:rPr>
              <w:t xml:space="preserve">ustainability </w:t>
            </w:r>
          </w:p>
        </w:tc>
      </w:tr>
      <w:tr w:rsidR="00287A72" w14:paraId="21E9379B" w14:textId="77777777">
        <w:tc>
          <w:tcPr>
            <w:tcW w:w="2268" w:type="dxa"/>
          </w:tcPr>
          <w:p w14:paraId="1A0D3E19" w14:textId="4E0A5E7D" w:rsidR="00287A72" w:rsidRDefault="002F31CC">
            <w:pPr>
              <w:spacing w:line="240" w:lineRule="auto"/>
              <w:rPr>
                <w:b/>
                <w:szCs w:val="24"/>
              </w:rPr>
            </w:pPr>
            <w:r>
              <w:rPr>
                <w:b/>
                <w:szCs w:val="24"/>
              </w:rPr>
              <w:t>Product description</w:t>
            </w:r>
          </w:p>
          <w:p w14:paraId="380317B8" w14:textId="77777777" w:rsidR="00B93CAF" w:rsidRPr="007B4E77" w:rsidRDefault="00B93CAF" w:rsidP="009A5D21">
            <w:pPr>
              <w:spacing w:before="0" w:line="240" w:lineRule="auto"/>
              <w:rPr>
                <w:rFonts w:eastAsia="Times New Roman" w:cs="Times New Roman"/>
                <w:bCs/>
                <w:color w:val="FF0000"/>
                <w:kern w:val="28"/>
                <w:sz w:val="14"/>
                <w:szCs w:val="14"/>
                <w:lang w:val="en-GB"/>
              </w:rPr>
            </w:pPr>
            <w:r w:rsidRPr="007B4E77">
              <w:rPr>
                <w:rFonts w:eastAsia="Times New Roman" w:cs="Times New Roman"/>
                <w:bCs/>
                <w:color w:val="FF0000"/>
                <w:kern w:val="28"/>
                <w:sz w:val="14"/>
                <w:szCs w:val="14"/>
                <w:lang w:val="en-GB"/>
              </w:rPr>
              <w:t>(maximum 200 words)</w:t>
            </w:r>
          </w:p>
          <w:p w14:paraId="7ED7CDE7" w14:textId="77777777" w:rsidR="00B93CAF" w:rsidRDefault="00B93CAF">
            <w:pPr>
              <w:spacing w:line="240" w:lineRule="auto"/>
              <w:rPr>
                <w:b/>
                <w:szCs w:val="24"/>
              </w:rPr>
            </w:pPr>
          </w:p>
          <w:p w14:paraId="09140500" w14:textId="77777777" w:rsidR="00287A72" w:rsidRDefault="00287A72">
            <w:pPr>
              <w:spacing w:line="240" w:lineRule="auto"/>
              <w:rPr>
                <w:b/>
                <w:szCs w:val="24"/>
              </w:rPr>
            </w:pPr>
          </w:p>
          <w:p w14:paraId="60108227" w14:textId="77777777" w:rsidR="00287A72" w:rsidRDefault="00287A72">
            <w:pPr>
              <w:spacing w:line="240" w:lineRule="auto"/>
            </w:pPr>
          </w:p>
        </w:tc>
        <w:tc>
          <w:tcPr>
            <w:tcW w:w="7508" w:type="dxa"/>
            <w:gridSpan w:val="8"/>
          </w:tcPr>
          <w:p w14:paraId="745DF200" w14:textId="77777777" w:rsidR="00287A72" w:rsidRDefault="00287A72">
            <w:pPr>
              <w:pStyle w:val="TTPSectionHeading"/>
              <w:spacing w:before="0" w:after="0"/>
              <w:rPr>
                <w:rFonts w:eastAsia="+mn-ea"/>
                <w:b w:val="0"/>
              </w:rPr>
            </w:pPr>
          </w:p>
          <w:p w14:paraId="5319D00D" w14:textId="78CFFB1E" w:rsidR="00287A72" w:rsidRDefault="002F31CC">
            <w:pPr>
              <w:pStyle w:val="TTPSectionHeading"/>
              <w:spacing w:before="0" w:after="0"/>
              <w:rPr>
                <w:rFonts w:eastAsia="+mn-ea"/>
                <w:b w:val="0"/>
              </w:rPr>
            </w:pPr>
            <w:r>
              <w:rPr>
                <w:rFonts w:eastAsia="+mn-ea"/>
                <w:b w:val="0"/>
              </w:rPr>
              <w:t xml:space="preserve">RSM-EERC is a 3D-model that is representing the eco-efficiency index of reinforced concrete low-rise residential houses by using Response Surface Model. 3 main parameters innovate in this model consist of economical score, environmental score and eco-efficiency index. Analysis using 3D-model is giving further correlation of each parameter in designing sustainable reinforced concrete structure that is reflecting alternative material implementation in reinforced concrete design. Fly ash and blast furnace slag were used in this development of this model to differ the impact towards economical and environmental factor of reinforced concrete structure. Negative score shows in the model represents the propose design is not meet requirement of sustainability where positive score should be produces in both elements. </w:t>
            </w:r>
          </w:p>
          <w:p w14:paraId="5DE1A21C" w14:textId="341501E3" w:rsidR="006A6A92" w:rsidRDefault="006A6A92" w:rsidP="006A6A92"/>
          <w:p w14:paraId="24F622A8" w14:textId="119C3B8F" w:rsidR="006A6A92" w:rsidRDefault="006A6A92" w:rsidP="006A6A92"/>
          <w:p w14:paraId="31A59D17" w14:textId="3988416A" w:rsidR="006A6A92" w:rsidRDefault="006A6A92" w:rsidP="006A6A92"/>
          <w:p w14:paraId="3B4252FB" w14:textId="7A7627FE" w:rsidR="006A6A92" w:rsidRDefault="006A6A92" w:rsidP="006A6A92"/>
          <w:p w14:paraId="21E9400C" w14:textId="0C4AE11B" w:rsidR="006A6A92" w:rsidRDefault="006A6A92" w:rsidP="006A6A92"/>
          <w:p w14:paraId="2FAA8CFF" w14:textId="3CEFD15A" w:rsidR="006A6A92" w:rsidRDefault="006A6A92" w:rsidP="006A6A92"/>
          <w:p w14:paraId="573F44CF" w14:textId="313F8E3E" w:rsidR="006A6A92" w:rsidRDefault="006A6A92" w:rsidP="006A6A92"/>
          <w:p w14:paraId="6E40C094" w14:textId="77777777" w:rsidR="006A6A92" w:rsidRPr="006A6A92" w:rsidRDefault="006A6A92" w:rsidP="006A6A92"/>
          <w:p w14:paraId="204F6BD9" w14:textId="77777777" w:rsidR="00287A72" w:rsidRDefault="00287A72">
            <w:pPr>
              <w:spacing w:line="240" w:lineRule="auto"/>
            </w:pPr>
          </w:p>
        </w:tc>
      </w:tr>
      <w:tr w:rsidR="00287A72" w14:paraId="73776AAE" w14:textId="77777777">
        <w:tc>
          <w:tcPr>
            <w:tcW w:w="2268" w:type="dxa"/>
          </w:tcPr>
          <w:p w14:paraId="0B06EBA3" w14:textId="77777777" w:rsidR="00287A72" w:rsidRDefault="002F31CC">
            <w:pPr>
              <w:spacing w:line="240" w:lineRule="auto"/>
              <w:rPr>
                <w:rFonts w:eastAsia="Times New Roman" w:cs="Times New Roman"/>
                <w:b/>
                <w:kern w:val="28"/>
                <w:szCs w:val="24"/>
                <w:lang w:val="en-GB"/>
              </w:rPr>
            </w:pPr>
            <w:r>
              <w:rPr>
                <w:b/>
                <w:szCs w:val="24"/>
              </w:rPr>
              <w:lastRenderedPageBreak/>
              <w:t>Pictures/</w:t>
            </w:r>
            <w:r>
              <w:rPr>
                <w:rFonts w:eastAsia="Times New Roman" w:cs="Times New Roman"/>
                <w:b/>
                <w:kern w:val="28"/>
                <w:szCs w:val="24"/>
                <w:lang w:val="en-GB"/>
              </w:rPr>
              <w:t xml:space="preserve"> Schematic diagrams/ Flow Charts/Screenshots/Graphs and etc.</w:t>
            </w:r>
          </w:p>
          <w:p w14:paraId="238A73C7" w14:textId="77777777" w:rsidR="00287A72" w:rsidRDefault="00287A72">
            <w:pPr>
              <w:spacing w:line="240" w:lineRule="auto"/>
              <w:rPr>
                <w:rFonts w:eastAsia="Times New Roman" w:cs="Times New Roman"/>
                <w:kern w:val="28"/>
                <w:szCs w:val="24"/>
                <w:lang w:val="en-GB"/>
              </w:rPr>
            </w:pPr>
          </w:p>
          <w:p w14:paraId="11886F8A" w14:textId="77777777" w:rsidR="00287A72" w:rsidRDefault="00287A72">
            <w:pPr>
              <w:spacing w:line="240" w:lineRule="auto"/>
              <w:rPr>
                <w:b/>
                <w:szCs w:val="24"/>
              </w:rPr>
            </w:pPr>
          </w:p>
        </w:tc>
        <w:tc>
          <w:tcPr>
            <w:tcW w:w="7508" w:type="dxa"/>
            <w:gridSpan w:val="8"/>
          </w:tcPr>
          <w:p w14:paraId="26810189" w14:textId="77777777" w:rsidR="00287A72" w:rsidRDefault="002F31CC">
            <w:pPr>
              <w:spacing w:line="240" w:lineRule="auto"/>
              <w:jc w:val="center"/>
              <w:rPr>
                <w:rFonts w:eastAsia="Times New Roman" w:cs="Times New Roman"/>
                <w:color w:val="FF0000"/>
                <w:kern w:val="28"/>
                <w:szCs w:val="24"/>
                <w:lang w:val="en-GB"/>
              </w:rPr>
            </w:pPr>
            <w:r>
              <w:rPr>
                <w:noProof/>
              </w:rPr>
              <w:drawing>
                <wp:inline distT="0" distB="0" distL="0" distR="0" wp14:anchorId="4E2F9A2D" wp14:editId="6ABFE9B8">
                  <wp:extent cx="4079309"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4089995" cy="2024590"/>
                          </a:xfrm>
                          <a:prstGeom prst="rect">
                            <a:avLst/>
                          </a:prstGeom>
                        </pic:spPr>
                      </pic:pic>
                    </a:graphicData>
                  </a:graphic>
                </wp:inline>
              </w:drawing>
            </w:r>
          </w:p>
          <w:p w14:paraId="3E2499BF" w14:textId="77777777" w:rsidR="00287A72" w:rsidRDefault="00287A72">
            <w:pPr>
              <w:spacing w:line="240" w:lineRule="auto"/>
              <w:jc w:val="center"/>
              <w:rPr>
                <w:rFonts w:eastAsia="Times New Roman" w:cs="Times New Roman"/>
                <w:color w:val="FF0000"/>
                <w:kern w:val="28"/>
                <w:szCs w:val="24"/>
                <w:lang w:val="en-GB"/>
              </w:rPr>
            </w:pPr>
          </w:p>
          <w:p w14:paraId="1BD838EF" w14:textId="4E5C3C28" w:rsidR="002415FC" w:rsidRDefault="002F31CC" w:rsidP="00106AF0">
            <w:pPr>
              <w:spacing w:line="240" w:lineRule="auto"/>
              <w:jc w:val="center"/>
              <w:rPr>
                <w:rFonts w:eastAsia="Times New Roman" w:cs="Times New Roman"/>
                <w:color w:val="000000" w:themeColor="text1"/>
                <w:kern w:val="28"/>
                <w:szCs w:val="24"/>
                <w:lang w:val="en-GB"/>
              </w:rPr>
            </w:pPr>
            <w:r>
              <w:rPr>
                <w:rFonts w:eastAsia="Times New Roman" w:cs="Times New Roman"/>
                <w:color w:val="000000" w:themeColor="text1"/>
                <w:kern w:val="28"/>
                <w:szCs w:val="24"/>
                <w:lang w:val="en-GB"/>
              </w:rPr>
              <w:t>Figure 1. Determination of Eco-efficiency Index</w:t>
            </w:r>
          </w:p>
          <w:p w14:paraId="437CA5B8" w14:textId="0A6EBEF9" w:rsidR="006A6A92" w:rsidRDefault="006A6A92" w:rsidP="00106AF0">
            <w:pPr>
              <w:spacing w:line="240" w:lineRule="auto"/>
              <w:jc w:val="center"/>
              <w:rPr>
                <w:rFonts w:eastAsia="Times New Roman" w:cs="Times New Roman"/>
                <w:color w:val="000000" w:themeColor="text1"/>
                <w:kern w:val="28"/>
                <w:szCs w:val="24"/>
                <w:lang w:val="en-GB"/>
              </w:rPr>
            </w:pPr>
          </w:p>
          <w:p w14:paraId="784F0668" w14:textId="55A11D43" w:rsidR="002415FC" w:rsidRDefault="006A6A92" w:rsidP="00106AF0">
            <w:pPr>
              <w:spacing w:line="240" w:lineRule="auto"/>
              <w:jc w:val="center"/>
              <w:rPr>
                <w:rFonts w:eastAsia="Times New Roman" w:cs="Times New Roman"/>
                <w:color w:val="000000" w:themeColor="text1"/>
                <w:kern w:val="28"/>
                <w:szCs w:val="24"/>
                <w:lang w:val="en-GB"/>
              </w:rPr>
            </w:pPr>
            <w:r>
              <w:rPr>
                <w:noProof/>
              </w:rPr>
              <w:drawing>
                <wp:anchor distT="0" distB="0" distL="114300" distR="114300" simplePos="0" relativeHeight="251661312" behindDoc="1" locked="0" layoutInCell="1" allowOverlap="1" wp14:anchorId="620DE9CA" wp14:editId="66594FE3">
                  <wp:simplePos x="0" y="0"/>
                  <wp:positionH relativeFrom="margin">
                    <wp:posOffset>682408</wp:posOffset>
                  </wp:positionH>
                  <wp:positionV relativeFrom="margin">
                    <wp:posOffset>3038033</wp:posOffset>
                  </wp:positionV>
                  <wp:extent cx="3227070" cy="2701925"/>
                  <wp:effectExtent l="19050" t="19050" r="11430" b="22225"/>
                  <wp:wrapTight wrapText="bothSides">
                    <wp:wrapPolygon edited="0">
                      <wp:start x="-128" y="-152"/>
                      <wp:lineTo x="-128" y="21625"/>
                      <wp:lineTo x="21549" y="21625"/>
                      <wp:lineTo x="21549" y="-152"/>
                      <wp:lineTo x="-128" y="-152"/>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b="642"/>
                          <a:stretch>
                            <a:fillRect/>
                          </a:stretch>
                        </pic:blipFill>
                        <pic:spPr>
                          <a:xfrm>
                            <a:off x="0" y="0"/>
                            <a:ext cx="3227070" cy="270192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7AF0A2F7" w14:textId="2E1489BF" w:rsidR="006A6A92" w:rsidRDefault="006A6A92" w:rsidP="00106AF0">
            <w:pPr>
              <w:spacing w:line="240" w:lineRule="auto"/>
              <w:jc w:val="center"/>
              <w:rPr>
                <w:rFonts w:eastAsia="Times New Roman" w:cs="Times New Roman"/>
                <w:color w:val="000000" w:themeColor="text1"/>
                <w:kern w:val="28"/>
                <w:szCs w:val="24"/>
                <w:lang w:val="en-GB"/>
              </w:rPr>
            </w:pPr>
          </w:p>
          <w:p w14:paraId="7695FD4A" w14:textId="7322EA34" w:rsidR="006A6A92" w:rsidRDefault="006A6A92" w:rsidP="00106AF0">
            <w:pPr>
              <w:spacing w:line="240" w:lineRule="auto"/>
              <w:jc w:val="center"/>
              <w:rPr>
                <w:rFonts w:eastAsia="Times New Roman" w:cs="Times New Roman"/>
                <w:color w:val="000000" w:themeColor="text1"/>
                <w:kern w:val="28"/>
                <w:szCs w:val="24"/>
                <w:lang w:val="en-GB"/>
              </w:rPr>
            </w:pPr>
          </w:p>
          <w:p w14:paraId="1D7FC381" w14:textId="77777777" w:rsidR="006A6A92" w:rsidRDefault="006A6A92" w:rsidP="00106AF0">
            <w:pPr>
              <w:spacing w:line="240" w:lineRule="auto"/>
              <w:jc w:val="center"/>
              <w:rPr>
                <w:rFonts w:eastAsia="Times New Roman" w:cs="Times New Roman"/>
                <w:color w:val="000000" w:themeColor="text1"/>
                <w:kern w:val="28"/>
                <w:szCs w:val="24"/>
                <w:lang w:val="en-GB"/>
              </w:rPr>
            </w:pPr>
          </w:p>
          <w:p w14:paraId="3E2725FA" w14:textId="77777777" w:rsidR="00FA6247" w:rsidRDefault="00FA6247" w:rsidP="00106AF0">
            <w:pPr>
              <w:spacing w:line="240" w:lineRule="auto"/>
              <w:jc w:val="center"/>
              <w:rPr>
                <w:rFonts w:eastAsia="Times New Roman" w:cs="Times New Roman"/>
                <w:color w:val="000000" w:themeColor="text1"/>
                <w:kern w:val="28"/>
                <w:szCs w:val="24"/>
                <w:lang w:val="en-GB"/>
              </w:rPr>
            </w:pPr>
          </w:p>
          <w:p w14:paraId="3F9721E2" w14:textId="520CE9B9" w:rsidR="00FA6247" w:rsidRDefault="00FA6247" w:rsidP="00106AF0">
            <w:pPr>
              <w:spacing w:line="240" w:lineRule="auto"/>
              <w:jc w:val="center"/>
              <w:rPr>
                <w:rFonts w:eastAsia="Times New Roman" w:cs="Times New Roman"/>
                <w:color w:val="000000" w:themeColor="text1"/>
                <w:kern w:val="28"/>
                <w:szCs w:val="24"/>
                <w:lang w:val="en-GB"/>
              </w:rPr>
            </w:pPr>
          </w:p>
          <w:p w14:paraId="546F472E" w14:textId="3C3DFCCB" w:rsidR="006A6A92" w:rsidRDefault="006A6A92" w:rsidP="00106AF0">
            <w:pPr>
              <w:spacing w:line="240" w:lineRule="auto"/>
              <w:jc w:val="center"/>
              <w:rPr>
                <w:rFonts w:eastAsia="Times New Roman" w:cs="Times New Roman"/>
                <w:color w:val="000000" w:themeColor="text1"/>
                <w:kern w:val="28"/>
                <w:szCs w:val="24"/>
                <w:lang w:val="en-GB"/>
              </w:rPr>
            </w:pPr>
          </w:p>
          <w:p w14:paraId="3117D508" w14:textId="7A547336" w:rsidR="006A6A92" w:rsidRDefault="006A6A92" w:rsidP="00106AF0">
            <w:pPr>
              <w:spacing w:line="240" w:lineRule="auto"/>
              <w:jc w:val="center"/>
              <w:rPr>
                <w:rFonts w:eastAsia="Times New Roman" w:cs="Times New Roman"/>
                <w:color w:val="000000" w:themeColor="text1"/>
                <w:kern w:val="28"/>
                <w:szCs w:val="24"/>
                <w:lang w:val="en-GB"/>
              </w:rPr>
            </w:pPr>
          </w:p>
          <w:p w14:paraId="14D4E09F" w14:textId="45B9ECEF" w:rsidR="006A6A92" w:rsidRDefault="006A6A92" w:rsidP="00106AF0">
            <w:pPr>
              <w:spacing w:line="240" w:lineRule="auto"/>
              <w:jc w:val="center"/>
              <w:rPr>
                <w:rFonts w:eastAsia="Times New Roman" w:cs="Times New Roman"/>
                <w:color w:val="000000" w:themeColor="text1"/>
                <w:kern w:val="28"/>
                <w:szCs w:val="24"/>
                <w:lang w:val="en-GB"/>
              </w:rPr>
            </w:pPr>
          </w:p>
          <w:p w14:paraId="08C35702" w14:textId="48ED9475" w:rsidR="006A6A92" w:rsidRDefault="006A6A92" w:rsidP="00106AF0">
            <w:pPr>
              <w:spacing w:line="240" w:lineRule="auto"/>
              <w:jc w:val="center"/>
              <w:rPr>
                <w:rFonts w:eastAsia="Times New Roman" w:cs="Times New Roman"/>
                <w:color w:val="000000" w:themeColor="text1"/>
                <w:kern w:val="28"/>
                <w:szCs w:val="24"/>
                <w:lang w:val="en-GB"/>
              </w:rPr>
            </w:pPr>
          </w:p>
          <w:p w14:paraId="5D653733" w14:textId="0F03928C" w:rsidR="006A6A92" w:rsidRDefault="006A6A92" w:rsidP="00106AF0">
            <w:pPr>
              <w:spacing w:line="240" w:lineRule="auto"/>
              <w:jc w:val="center"/>
              <w:rPr>
                <w:rFonts w:eastAsia="Times New Roman" w:cs="Times New Roman"/>
                <w:color w:val="000000" w:themeColor="text1"/>
                <w:kern w:val="28"/>
                <w:szCs w:val="24"/>
                <w:lang w:val="en-GB"/>
              </w:rPr>
            </w:pPr>
          </w:p>
          <w:p w14:paraId="1719B15F" w14:textId="4FB638F1" w:rsidR="006A6A92" w:rsidRDefault="006A6A92" w:rsidP="00106AF0">
            <w:pPr>
              <w:spacing w:line="240" w:lineRule="auto"/>
              <w:jc w:val="center"/>
              <w:rPr>
                <w:rFonts w:eastAsia="Times New Roman" w:cs="Times New Roman"/>
                <w:color w:val="000000" w:themeColor="text1"/>
                <w:kern w:val="28"/>
                <w:szCs w:val="24"/>
                <w:lang w:val="en-GB"/>
              </w:rPr>
            </w:pPr>
          </w:p>
          <w:p w14:paraId="4FC7D0E7" w14:textId="77777777" w:rsidR="006A6A92" w:rsidRPr="00FA6247" w:rsidRDefault="006A6A92" w:rsidP="006A6A92">
            <w:pPr>
              <w:spacing w:line="240" w:lineRule="auto"/>
              <w:jc w:val="center"/>
              <w:rPr>
                <w:rFonts w:cs="Times New Roman"/>
                <w:szCs w:val="24"/>
              </w:rPr>
            </w:pPr>
            <w:r>
              <w:rPr>
                <w:rFonts w:cs="Times New Roman"/>
                <w:szCs w:val="24"/>
              </w:rPr>
              <w:t>Figure 2. Response surface graph on fly ash based concrete used for single story houses.</w:t>
            </w:r>
          </w:p>
          <w:p w14:paraId="6F923289" w14:textId="77777777" w:rsidR="006A6A92" w:rsidRDefault="006A6A92" w:rsidP="00106AF0">
            <w:pPr>
              <w:spacing w:line="240" w:lineRule="auto"/>
              <w:jc w:val="center"/>
              <w:rPr>
                <w:rFonts w:eastAsia="Times New Roman" w:cs="Times New Roman"/>
                <w:color w:val="000000" w:themeColor="text1"/>
                <w:kern w:val="28"/>
                <w:szCs w:val="24"/>
                <w:lang w:val="en-GB"/>
              </w:rPr>
            </w:pPr>
          </w:p>
          <w:p w14:paraId="655673E5" w14:textId="3FA60343" w:rsidR="00287A72" w:rsidRDefault="00287A72" w:rsidP="00106AF0">
            <w:pPr>
              <w:spacing w:line="240" w:lineRule="auto"/>
              <w:jc w:val="center"/>
              <w:rPr>
                <w:noProof/>
              </w:rPr>
            </w:pPr>
          </w:p>
          <w:p w14:paraId="3A6ACD26" w14:textId="77777777" w:rsidR="00FA6247" w:rsidRDefault="00FA6247" w:rsidP="006A6A92">
            <w:pPr>
              <w:spacing w:line="240" w:lineRule="auto"/>
              <w:rPr>
                <w:rFonts w:eastAsia="Times New Roman" w:cs="Times New Roman"/>
                <w:color w:val="000000" w:themeColor="text1"/>
                <w:kern w:val="28"/>
                <w:szCs w:val="24"/>
                <w:lang w:val="en-GB"/>
              </w:rPr>
            </w:pPr>
          </w:p>
          <w:p w14:paraId="617B8BA7" w14:textId="77777777" w:rsidR="00FA6247" w:rsidRDefault="00FA6247" w:rsidP="00106AF0">
            <w:pPr>
              <w:spacing w:line="240" w:lineRule="auto"/>
              <w:jc w:val="center"/>
              <w:rPr>
                <w:rFonts w:eastAsia="Times New Roman" w:cs="Times New Roman"/>
                <w:color w:val="000000" w:themeColor="text1"/>
                <w:kern w:val="28"/>
                <w:szCs w:val="24"/>
                <w:lang w:val="en-GB"/>
              </w:rPr>
            </w:pPr>
          </w:p>
          <w:p w14:paraId="60854365" w14:textId="201DDBA7" w:rsidR="00FA6247" w:rsidRPr="00106AF0" w:rsidRDefault="00FA6247" w:rsidP="006A6A92">
            <w:pPr>
              <w:spacing w:line="240" w:lineRule="auto"/>
              <w:jc w:val="center"/>
              <w:rPr>
                <w:rFonts w:eastAsia="Times New Roman" w:cs="Times New Roman"/>
                <w:color w:val="000000" w:themeColor="text1"/>
                <w:kern w:val="28"/>
                <w:szCs w:val="24"/>
                <w:lang w:val="en-GB"/>
              </w:rPr>
            </w:pPr>
          </w:p>
        </w:tc>
      </w:tr>
      <w:tr w:rsidR="00287A72" w14:paraId="13D2FBB6" w14:textId="77777777">
        <w:tc>
          <w:tcPr>
            <w:tcW w:w="2268" w:type="dxa"/>
          </w:tcPr>
          <w:p w14:paraId="4744921E" w14:textId="77777777" w:rsidR="00287A72" w:rsidRDefault="002F31CC">
            <w:pPr>
              <w:spacing w:line="240" w:lineRule="auto"/>
              <w:rPr>
                <w:b/>
                <w:szCs w:val="24"/>
              </w:rPr>
            </w:pPr>
            <w:r>
              <w:rPr>
                <w:b/>
                <w:szCs w:val="24"/>
              </w:rPr>
              <w:lastRenderedPageBreak/>
              <w:t>Novelty and uniqueness</w:t>
            </w:r>
          </w:p>
          <w:p w14:paraId="2CA65AF2" w14:textId="77777777" w:rsidR="00287A72" w:rsidRDefault="00287A72">
            <w:pPr>
              <w:spacing w:line="240" w:lineRule="auto"/>
              <w:rPr>
                <w:b/>
                <w:szCs w:val="24"/>
              </w:rPr>
            </w:pPr>
          </w:p>
          <w:p w14:paraId="04FBCBC9" w14:textId="77777777" w:rsidR="00287A72" w:rsidRDefault="00287A72">
            <w:pPr>
              <w:spacing w:line="240" w:lineRule="auto"/>
              <w:rPr>
                <w:b/>
                <w:szCs w:val="24"/>
              </w:rPr>
            </w:pPr>
          </w:p>
          <w:p w14:paraId="4AC597A4" w14:textId="77777777" w:rsidR="00287A72" w:rsidRDefault="00287A72">
            <w:pPr>
              <w:spacing w:line="240" w:lineRule="auto"/>
            </w:pPr>
          </w:p>
        </w:tc>
        <w:tc>
          <w:tcPr>
            <w:tcW w:w="7508" w:type="dxa"/>
            <w:gridSpan w:val="8"/>
          </w:tcPr>
          <w:p w14:paraId="19573C35" w14:textId="77777777" w:rsidR="00287A72" w:rsidRDefault="002F31CC">
            <w:pPr>
              <w:spacing w:line="240" w:lineRule="auto"/>
              <w:jc w:val="both"/>
              <w:rPr>
                <w:rFonts w:eastAsia="+mn-ea" w:cs="Times New Roman"/>
                <w:bCs/>
                <w:szCs w:val="24"/>
              </w:rPr>
            </w:pPr>
            <w:r>
              <w:rPr>
                <w:rFonts w:eastAsia="+mn-ea" w:cs="Times New Roman"/>
                <w:bCs/>
                <w:szCs w:val="24"/>
              </w:rPr>
              <w:t>RSM-EERC is producing four (4) novelty and uniqueness. First, the novelty is about formulation of emission factor of alternative reinforced concrete (EF</w:t>
            </w:r>
            <w:r>
              <w:rPr>
                <w:rFonts w:eastAsia="+mn-ea" w:cs="Times New Roman"/>
                <w:bCs/>
                <w:szCs w:val="24"/>
                <w:vertAlign w:val="subscript"/>
              </w:rPr>
              <w:t>RC</w:t>
            </w:r>
            <w:r>
              <w:rPr>
                <w:rFonts w:eastAsia="+mn-ea" w:cs="Times New Roman"/>
                <w:bCs/>
                <w:szCs w:val="24"/>
              </w:rPr>
              <w:t>), Economical Score and Environmental Score. Secondly, the prediction equation of for reinforced concrete residential houses single and double story using two alternative materials which are fly ash and blast furnace slag. Thirdly is 3D Response Surface Model of Eco-efficiency Index for reinforced concrete residential houses for single and double story. Lastly is new approach of alternative design on score evaluation for Criteria 6 in Green Building Index assessment.</w:t>
            </w:r>
          </w:p>
          <w:p w14:paraId="42AD77A0" w14:textId="77777777" w:rsidR="00287A72" w:rsidRDefault="00287A72">
            <w:pPr>
              <w:spacing w:line="240" w:lineRule="auto"/>
              <w:jc w:val="both"/>
              <w:rPr>
                <w:rFonts w:cs="Times New Roman"/>
                <w:bCs/>
                <w:szCs w:val="24"/>
              </w:rPr>
            </w:pPr>
          </w:p>
        </w:tc>
      </w:tr>
      <w:tr w:rsidR="00287A72" w14:paraId="67CCECEC" w14:textId="77777777">
        <w:tc>
          <w:tcPr>
            <w:tcW w:w="2268" w:type="dxa"/>
          </w:tcPr>
          <w:p w14:paraId="200F2CA4" w14:textId="77777777" w:rsidR="00287A72" w:rsidRDefault="002F31CC">
            <w:pPr>
              <w:spacing w:line="240" w:lineRule="auto"/>
              <w:rPr>
                <w:b/>
                <w:szCs w:val="24"/>
              </w:rPr>
            </w:pPr>
            <w:r>
              <w:rPr>
                <w:b/>
                <w:szCs w:val="24"/>
              </w:rPr>
              <w:t>Benefit to mankind</w:t>
            </w:r>
          </w:p>
          <w:p w14:paraId="013059E9" w14:textId="77777777" w:rsidR="00287A72" w:rsidRDefault="00287A72">
            <w:pPr>
              <w:spacing w:line="240" w:lineRule="auto"/>
              <w:rPr>
                <w:b/>
                <w:szCs w:val="24"/>
              </w:rPr>
            </w:pPr>
          </w:p>
          <w:p w14:paraId="36F5FA50" w14:textId="77777777" w:rsidR="00287A72" w:rsidRDefault="00287A72">
            <w:pPr>
              <w:spacing w:line="240" w:lineRule="auto"/>
              <w:rPr>
                <w:rFonts w:cs="Times New Roman"/>
                <w:color w:val="FF0000"/>
                <w:sz w:val="20"/>
                <w:szCs w:val="20"/>
                <w:lang w:val="sv-SE"/>
              </w:rPr>
            </w:pPr>
          </w:p>
          <w:p w14:paraId="1590B186" w14:textId="77777777" w:rsidR="00287A72" w:rsidRDefault="00287A72">
            <w:pPr>
              <w:spacing w:line="240" w:lineRule="auto"/>
              <w:rPr>
                <w:rFonts w:cs="Times New Roman"/>
                <w:color w:val="FF0000"/>
                <w:sz w:val="20"/>
                <w:szCs w:val="20"/>
                <w:lang w:val="sv-SE"/>
              </w:rPr>
            </w:pPr>
          </w:p>
          <w:p w14:paraId="6AF7142E" w14:textId="77777777" w:rsidR="00287A72" w:rsidRDefault="00287A72">
            <w:pPr>
              <w:spacing w:line="240" w:lineRule="auto"/>
              <w:rPr>
                <w:rFonts w:cs="Times New Roman"/>
                <w:color w:val="FF0000"/>
                <w:sz w:val="20"/>
                <w:szCs w:val="20"/>
                <w:lang w:val="sv-SE"/>
              </w:rPr>
            </w:pPr>
          </w:p>
          <w:p w14:paraId="23CE12E3" w14:textId="77777777" w:rsidR="00287A72" w:rsidRDefault="00287A72">
            <w:pPr>
              <w:spacing w:line="240" w:lineRule="auto"/>
              <w:rPr>
                <w:rFonts w:cs="Times New Roman"/>
                <w:color w:val="FF0000"/>
                <w:sz w:val="20"/>
                <w:szCs w:val="20"/>
                <w:lang w:val="sv-SE"/>
              </w:rPr>
            </w:pPr>
          </w:p>
          <w:p w14:paraId="33B750C7" w14:textId="77777777" w:rsidR="00287A72" w:rsidRDefault="00287A72">
            <w:pPr>
              <w:spacing w:line="240" w:lineRule="auto"/>
              <w:rPr>
                <w:rFonts w:cs="Times New Roman"/>
                <w:color w:val="FF0000"/>
                <w:sz w:val="20"/>
                <w:szCs w:val="20"/>
                <w:lang w:val="sv-SE"/>
              </w:rPr>
            </w:pPr>
          </w:p>
          <w:p w14:paraId="1AA2B29E" w14:textId="77777777" w:rsidR="00287A72" w:rsidRDefault="00287A72">
            <w:pPr>
              <w:spacing w:line="240" w:lineRule="auto"/>
              <w:rPr>
                <w:rFonts w:cs="Times New Roman"/>
                <w:color w:val="FF0000"/>
                <w:sz w:val="20"/>
                <w:szCs w:val="20"/>
                <w:lang w:val="sv-SE"/>
              </w:rPr>
            </w:pPr>
          </w:p>
          <w:p w14:paraId="6EAB2672" w14:textId="77777777" w:rsidR="00287A72" w:rsidRDefault="00287A72">
            <w:pPr>
              <w:spacing w:line="240" w:lineRule="auto"/>
              <w:rPr>
                <w:rFonts w:cs="Times New Roman"/>
                <w:color w:val="FF0000"/>
                <w:sz w:val="20"/>
                <w:szCs w:val="20"/>
                <w:lang w:val="sv-SE"/>
              </w:rPr>
            </w:pPr>
          </w:p>
          <w:p w14:paraId="36EED575" w14:textId="77777777" w:rsidR="00287A72" w:rsidRDefault="00287A72">
            <w:pPr>
              <w:spacing w:line="240" w:lineRule="auto"/>
              <w:rPr>
                <w:rFonts w:cs="Times New Roman"/>
                <w:color w:val="FF0000"/>
                <w:sz w:val="20"/>
                <w:szCs w:val="20"/>
                <w:lang w:val="sv-SE"/>
              </w:rPr>
            </w:pPr>
          </w:p>
          <w:p w14:paraId="037FAEAB" w14:textId="77777777" w:rsidR="00287A72" w:rsidRDefault="00287A72">
            <w:pPr>
              <w:spacing w:line="240" w:lineRule="auto"/>
              <w:rPr>
                <w:rFonts w:cs="Times New Roman"/>
                <w:color w:val="FF0000"/>
                <w:sz w:val="20"/>
                <w:szCs w:val="20"/>
                <w:lang w:val="sv-SE"/>
              </w:rPr>
            </w:pPr>
          </w:p>
          <w:p w14:paraId="545C7C55" w14:textId="77777777" w:rsidR="00287A72" w:rsidRDefault="00287A72">
            <w:pPr>
              <w:spacing w:line="240" w:lineRule="auto"/>
              <w:rPr>
                <w:rFonts w:cs="Times New Roman"/>
                <w:color w:val="FF0000"/>
                <w:sz w:val="20"/>
                <w:szCs w:val="20"/>
                <w:lang w:val="sv-SE"/>
              </w:rPr>
            </w:pPr>
          </w:p>
          <w:p w14:paraId="7B1ABB24" w14:textId="77777777" w:rsidR="00287A72" w:rsidRDefault="00287A72">
            <w:pPr>
              <w:spacing w:line="240" w:lineRule="auto"/>
              <w:rPr>
                <w:rFonts w:cs="Times New Roman"/>
                <w:color w:val="FF0000"/>
                <w:sz w:val="20"/>
                <w:szCs w:val="20"/>
                <w:lang w:val="sv-SE"/>
              </w:rPr>
            </w:pPr>
          </w:p>
          <w:p w14:paraId="4B8A545B" w14:textId="77777777" w:rsidR="00287A72" w:rsidRDefault="00287A72">
            <w:pPr>
              <w:spacing w:line="240" w:lineRule="auto"/>
              <w:rPr>
                <w:rFonts w:cs="Times New Roman"/>
                <w:color w:val="FF0000"/>
                <w:sz w:val="20"/>
                <w:szCs w:val="20"/>
                <w:lang w:val="sv-SE"/>
              </w:rPr>
            </w:pPr>
          </w:p>
          <w:p w14:paraId="14D2FFB4" w14:textId="77777777" w:rsidR="00287A72" w:rsidRDefault="00287A72">
            <w:pPr>
              <w:spacing w:line="240" w:lineRule="auto"/>
            </w:pPr>
          </w:p>
        </w:tc>
        <w:tc>
          <w:tcPr>
            <w:tcW w:w="7508" w:type="dxa"/>
            <w:gridSpan w:val="8"/>
          </w:tcPr>
          <w:p w14:paraId="7DA84B4B" w14:textId="77777777" w:rsidR="00287A72" w:rsidRDefault="002F31CC">
            <w:pPr>
              <w:spacing w:line="240" w:lineRule="auto"/>
              <w:jc w:val="both"/>
              <w:rPr>
                <w:rFonts w:eastAsia="+mn-ea" w:cs="Times New Roman"/>
                <w:bCs/>
                <w:szCs w:val="24"/>
              </w:rPr>
            </w:pPr>
            <w:r>
              <w:rPr>
                <w:rFonts w:eastAsia="+mn-ea" w:cs="Times New Roman"/>
                <w:bCs/>
                <w:szCs w:val="24"/>
              </w:rPr>
              <w:t xml:space="preserve">RSM-EERC is producing some advantages to different stakeholders. For structural designer, RSM-EERC is clearly give guidance in producing sustainable reinforced concrete structure that can contribute to Green Building Index score under Criteria 6 (Innovation). Towards economical and environmental impact, RSM-EERC is designed to production optimum cost of structure with minimum impact towards environment by using alternative by-product material from waste and promoting recycling. Furthermore, this innovation is proving that not all waste material is considered sustainable and green without examining the content of its composition. Some of waster material is naturally contains high embodied carbon and not contributing low carbon emission product.  To the society, this innovation is helping better environment and social impact in reducing carbon emission and controlling global environmental issues especially waste management, global warming and pollution. </w:t>
            </w:r>
          </w:p>
          <w:p w14:paraId="3C5D7136" w14:textId="77777777" w:rsidR="00287A72" w:rsidRDefault="00287A72">
            <w:pPr>
              <w:spacing w:line="240" w:lineRule="auto"/>
              <w:jc w:val="both"/>
              <w:rPr>
                <w:rFonts w:cs="Times New Roman"/>
                <w:szCs w:val="24"/>
              </w:rPr>
            </w:pPr>
          </w:p>
        </w:tc>
      </w:tr>
      <w:tr w:rsidR="00287A72" w14:paraId="2FC85E69" w14:textId="77777777">
        <w:tc>
          <w:tcPr>
            <w:tcW w:w="2268" w:type="dxa"/>
          </w:tcPr>
          <w:p w14:paraId="3BA9FE70" w14:textId="77777777" w:rsidR="00287A72" w:rsidRDefault="002F31CC">
            <w:pPr>
              <w:spacing w:line="240" w:lineRule="auto"/>
              <w:rPr>
                <w:b/>
                <w:szCs w:val="24"/>
              </w:rPr>
            </w:pPr>
            <w:r>
              <w:rPr>
                <w:b/>
                <w:szCs w:val="24"/>
              </w:rPr>
              <w:t xml:space="preserve">Potential commercialization   </w:t>
            </w:r>
          </w:p>
          <w:p w14:paraId="0392ED53" w14:textId="77777777" w:rsidR="00287A72" w:rsidRDefault="00287A72">
            <w:pPr>
              <w:spacing w:line="240" w:lineRule="auto"/>
              <w:rPr>
                <w:b/>
                <w:szCs w:val="24"/>
              </w:rPr>
            </w:pPr>
          </w:p>
          <w:p w14:paraId="36A74C70" w14:textId="77777777" w:rsidR="00287A72" w:rsidRDefault="00287A72">
            <w:pPr>
              <w:spacing w:line="240" w:lineRule="auto"/>
              <w:rPr>
                <w:rFonts w:eastAsia="Calibri" w:cs="Times New Roman"/>
                <w:color w:val="FF0000"/>
                <w:sz w:val="20"/>
                <w:szCs w:val="20"/>
                <w:lang w:val="sv-SE"/>
              </w:rPr>
            </w:pPr>
          </w:p>
          <w:p w14:paraId="4B2C42DF" w14:textId="77777777" w:rsidR="00287A72" w:rsidRDefault="00287A72">
            <w:pPr>
              <w:spacing w:line="240" w:lineRule="auto"/>
              <w:rPr>
                <w:rFonts w:cs="Times New Roman"/>
                <w:color w:val="FF0000"/>
                <w:sz w:val="20"/>
                <w:szCs w:val="20"/>
                <w:lang w:val="sv-SE"/>
              </w:rPr>
            </w:pPr>
          </w:p>
          <w:p w14:paraId="7C0E4B36" w14:textId="77777777" w:rsidR="00287A72" w:rsidRDefault="00287A72">
            <w:pPr>
              <w:spacing w:line="240" w:lineRule="auto"/>
              <w:rPr>
                <w:b/>
                <w:szCs w:val="24"/>
              </w:rPr>
            </w:pPr>
          </w:p>
          <w:p w14:paraId="4B684D87" w14:textId="77777777" w:rsidR="00287A72" w:rsidRDefault="00287A72">
            <w:pPr>
              <w:spacing w:line="240" w:lineRule="auto"/>
            </w:pPr>
          </w:p>
        </w:tc>
        <w:tc>
          <w:tcPr>
            <w:tcW w:w="7508" w:type="dxa"/>
            <w:gridSpan w:val="8"/>
          </w:tcPr>
          <w:p w14:paraId="7317D02B" w14:textId="096F40F6" w:rsidR="00287A72" w:rsidRDefault="002F31CC">
            <w:pPr>
              <w:spacing w:line="240" w:lineRule="auto"/>
              <w:jc w:val="both"/>
              <w:rPr>
                <w:rFonts w:cs="Times New Roman"/>
                <w:szCs w:val="24"/>
              </w:rPr>
            </w:pPr>
            <w:r>
              <w:rPr>
                <w:rFonts w:eastAsia="+mn-ea" w:cs="Times New Roman"/>
                <w:bCs/>
                <w:szCs w:val="24"/>
              </w:rPr>
              <w:t>RSM-EERC</w:t>
            </w:r>
            <w:r>
              <w:rPr>
                <w:rFonts w:cs="Times New Roman"/>
                <w:szCs w:val="24"/>
              </w:rPr>
              <w:t xml:space="preserve"> is leading in producing guideline for Eco-efficiency Index Framework (EEIF) for Reinforced Concrete Structure Design. This guideline is applicable for structural designer to produce sustainable reinforced concrete by using alternative material in concrete technology. It is potentially use in reinforced concrete structural design for slab, beam, column and foundation with respect to different code of practices such as Eurocode, American Standards and others. Furthermore, this guideline is also secure copyright (CRLY</w:t>
            </w:r>
            <w:r w:rsidR="002415FC">
              <w:rPr>
                <w:rFonts w:cs="Times New Roman"/>
                <w:szCs w:val="24"/>
              </w:rPr>
              <w:t>XXX</w:t>
            </w:r>
            <w:r>
              <w:rPr>
                <w:rFonts w:cs="Times New Roman"/>
                <w:szCs w:val="24"/>
              </w:rPr>
              <w:t xml:space="preserve">) on </w:t>
            </w:r>
            <w:r w:rsidR="002415FC">
              <w:rPr>
                <w:rFonts w:cs="Times New Roman"/>
                <w:szCs w:val="24"/>
              </w:rPr>
              <w:t xml:space="preserve">XX </w:t>
            </w:r>
            <w:r>
              <w:rPr>
                <w:rFonts w:cs="Times New Roman"/>
                <w:szCs w:val="24"/>
              </w:rPr>
              <w:t>February 20</w:t>
            </w:r>
            <w:r w:rsidR="002415FC">
              <w:rPr>
                <w:rFonts w:cs="Times New Roman"/>
                <w:szCs w:val="24"/>
              </w:rPr>
              <w:t>XX</w:t>
            </w:r>
            <w:r>
              <w:rPr>
                <w:rFonts w:cs="Times New Roman"/>
                <w:szCs w:val="24"/>
              </w:rPr>
              <w:t>.</w:t>
            </w:r>
          </w:p>
          <w:p w14:paraId="52E5230D" w14:textId="08FAF996" w:rsidR="00106AF0" w:rsidRDefault="00106AF0" w:rsidP="00106AF0"/>
          <w:p w14:paraId="1F45A106" w14:textId="4D3F1921" w:rsidR="006A6A92" w:rsidRDefault="006A6A92" w:rsidP="00106AF0"/>
          <w:p w14:paraId="08B3D870" w14:textId="77777777" w:rsidR="006A6A92" w:rsidRDefault="006A6A92" w:rsidP="00106AF0"/>
          <w:p w14:paraId="7E12BC22" w14:textId="77777777" w:rsidR="00287A72" w:rsidRDefault="00287A72">
            <w:pPr>
              <w:spacing w:line="240" w:lineRule="auto"/>
              <w:rPr>
                <w:rFonts w:cs="Times New Roman"/>
                <w:szCs w:val="24"/>
              </w:rPr>
            </w:pPr>
          </w:p>
        </w:tc>
      </w:tr>
      <w:tr w:rsidR="00287A72" w14:paraId="77630BFE" w14:textId="77777777">
        <w:tc>
          <w:tcPr>
            <w:tcW w:w="2268" w:type="dxa"/>
          </w:tcPr>
          <w:p w14:paraId="45CF4B34" w14:textId="77777777" w:rsidR="00287A72" w:rsidRDefault="002F31CC">
            <w:pPr>
              <w:spacing w:line="240" w:lineRule="auto"/>
              <w:rPr>
                <w:b/>
                <w:szCs w:val="24"/>
              </w:rPr>
            </w:pPr>
            <w:r>
              <w:rPr>
                <w:b/>
                <w:szCs w:val="24"/>
              </w:rPr>
              <w:lastRenderedPageBreak/>
              <w:t>Acknowledgment</w:t>
            </w:r>
          </w:p>
          <w:p w14:paraId="3C84DBA3" w14:textId="77777777" w:rsidR="00287A72" w:rsidRDefault="00287A72">
            <w:pPr>
              <w:spacing w:line="240" w:lineRule="auto"/>
              <w:rPr>
                <w:rFonts w:eastAsia="Calibri" w:cs="Times New Roman"/>
                <w:color w:val="FF0000"/>
                <w:sz w:val="20"/>
                <w:szCs w:val="20"/>
                <w:lang w:val="sv-SE"/>
              </w:rPr>
            </w:pPr>
          </w:p>
          <w:p w14:paraId="4FEADC92" w14:textId="77777777" w:rsidR="00287A72" w:rsidRDefault="00287A72">
            <w:pPr>
              <w:spacing w:line="240" w:lineRule="auto"/>
              <w:rPr>
                <w:b/>
                <w:szCs w:val="24"/>
              </w:rPr>
            </w:pPr>
          </w:p>
          <w:p w14:paraId="001CBD83" w14:textId="77777777" w:rsidR="00287A72" w:rsidRDefault="00287A72">
            <w:pPr>
              <w:spacing w:line="240" w:lineRule="auto"/>
            </w:pPr>
          </w:p>
        </w:tc>
        <w:tc>
          <w:tcPr>
            <w:tcW w:w="7508" w:type="dxa"/>
            <w:gridSpan w:val="8"/>
          </w:tcPr>
          <w:p w14:paraId="11779B85" w14:textId="1AF42019" w:rsidR="00287A72" w:rsidRDefault="002F31CC">
            <w:pPr>
              <w:spacing w:line="240" w:lineRule="auto"/>
              <w:jc w:val="both"/>
              <w:rPr>
                <w:rFonts w:cs="Times New Roman"/>
                <w:szCs w:val="24"/>
              </w:rPr>
            </w:pPr>
            <w:r>
              <w:rPr>
                <w:rFonts w:cs="Times New Roman"/>
                <w:szCs w:val="24"/>
              </w:rPr>
              <w:t xml:space="preserve">The head project member acknowledges financial support from the Universiti Teknologi MARA, Cawangan Pulau Pinang for financial support in publication of this research in journal and proceeding. </w:t>
            </w:r>
          </w:p>
          <w:p w14:paraId="228030AE" w14:textId="2AD855A2" w:rsidR="00106AF0" w:rsidRDefault="00106AF0">
            <w:pPr>
              <w:spacing w:line="240" w:lineRule="auto"/>
              <w:jc w:val="both"/>
              <w:rPr>
                <w:rFonts w:cs="Times New Roman"/>
                <w:szCs w:val="24"/>
              </w:rPr>
            </w:pPr>
          </w:p>
          <w:p w14:paraId="4859FA33" w14:textId="3EE041E8" w:rsidR="00106AF0" w:rsidRDefault="00106AF0">
            <w:pPr>
              <w:spacing w:line="240" w:lineRule="auto"/>
              <w:jc w:val="both"/>
              <w:rPr>
                <w:rFonts w:cs="Times New Roman"/>
                <w:szCs w:val="24"/>
              </w:rPr>
            </w:pPr>
          </w:p>
          <w:p w14:paraId="3C4D30C8" w14:textId="77777777" w:rsidR="00106AF0" w:rsidRDefault="00106AF0">
            <w:pPr>
              <w:spacing w:line="240" w:lineRule="auto"/>
              <w:jc w:val="both"/>
              <w:rPr>
                <w:rFonts w:cs="Times New Roman"/>
                <w:szCs w:val="24"/>
              </w:rPr>
            </w:pPr>
          </w:p>
          <w:p w14:paraId="3495F19E" w14:textId="77777777" w:rsidR="00287A72" w:rsidRDefault="00287A72">
            <w:pPr>
              <w:spacing w:line="240" w:lineRule="auto"/>
            </w:pPr>
          </w:p>
        </w:tc>
      </w:tr>
      <w:tr w:rsidR="00287A72" w14:paraId="5B39778B" w14:textId="77777777">
        <w:tc>
          <w:tcPr>
            <w:tcW w:w="2268" w:type="dxa"/>
          </w:tcPr>
          <w:p w14:paraId="2DD0080F" w14:textId="17E9D2ED" w:rsidR="00287A72" w:rsidRDefault="002F31CC">
            <w:pPr>
              <w:spacing w:line="240" w:lineRule="auto"/>
              <w:jc w:val="both"/>
              <w:rPr>
                <w:b/>
                <w:szCs w:val="24"/>
              </w:rPr>
            </w:pPr>
            <w:r>
              <w:rPr>
                <w:b/>
                <w:szCs w:val="24"/>
              </w:rPr>
              <w:t>Researchers Biographical Data</w:t>
            </w:r>
          </w:p>
          <w:p w14:paraId="004D86AC" w14:textId="51FBDAB2" w:rsidR="002A5C33" w:rsidRPr="00134B6B" w:rsidRDefault="002A5C33">
            <w:pPr>
              <w:spacing w:line="240" w:lineRule="auto"/>
              <w:jc w:val="both"/>
              <w:rPr>
                <w:bCs/>
                <w:color w:val="FF0000"/>
                <w:sz w:val="16"/>
                <w:szCs w:val="16"/>
              </w:rPr>
            </w:pPr>
            <w:r w:rsidRPr="00134B6B">
              <w:rPr>
                <w:bCs/>
                <w:color w:val="FF0000"/>
                <w:sz w:val="16"/>
                <w:szCs w:val="16"/>
              </w:rPr>
              <w:t>All team members</w:t>
            </w:r>
          </w:p>
          <w:p w14:paraId="20D1F9CC" w14:textId="77777777" w:rsidR="00287A72" w:rsidRDefault="00287A72">
            <w:pPr>
              <w:spacing w:line="240" w:lineRule="auto"/>
              <w:rPr>
                <w:rFonts w:eastAsia="Calibri" w:cs="Times New Roman"/>
                <w:color w:val="FF0000"/>
                <w:sz w:val="20"/>
                <w:szCs w:val="20"/>
                <w:lang w:val="sv-SE"/>
              </w:rPr>
            </w:pPr>
          </w:p>
          <w:p w14:paraId="3268D27D" w14:textId="77777777" w:rsidR="00287A72" w:rsidRDefault="00287A72">
            <w:pPr>
              <w:spacing w:line="240" w:lineRule="auto"/>
              <w:rPr>
                <w:rFonts w:cs="Times New Roman"/>
                <w:color w:val="FF0000"/>
                <w:sz w:val="20"/>
                <w:szCs w:val="20"/>
                <w:lang w:val="sv-SE"/>
              </w:rPr>
            </w:pPr>
          </w:p>
          <w:p w14:paraId="7A5FD4E8" w14:textId="77777777" w:rsidR="00287A72" w:rsidRDefault="00287A72">
            <w:pPr>
              <w:spacing w:line="240" w:lineRule="auto"/>
              <w:jc w:val="both"/>
              <w:rPr>
                <w:b/>
                <w:szCs w:val="24"/>
              </w:rPr>
            </w:pPr>
          </w:p>
          <w:p w14:paraId="4977BDC5" w14:textId="77777777" w:rsidR="00287A72" w:rsidRDefault="00287A72">
            <w:pPr>
              <w:spacing w:line="240" w:lineRule="auto"/>
              <w:jc w:val="both"/>
              <w:rPr>
                <w:b/>
                <w:szCs w:val="24"/>
              </w:rPr>
            </w:pPr>
          </w:p>
          <w:p w14:paraId="11B80137" w14:textId="77777777" w:rsidR="00287A72" w:rsidRDefault="00287A72">
            <w:pPr>
              <w:spacing w:line="240" w:lineRule="auto"/>
            </w:pPr>
          </w:p>
          <w:p w14:paraId="5B135BDE" w14:textId="77777777" w:rsidR="00287A72" w:rsidRDefault="00287A72">
            <w:pPr>
              <w:spacing w:line="240" w:lineRule="auto"/>
            </w:pPr>
          </w:p>
          <w:p w14:paraId="10B83908" w14:textId="77777777" w:rsidR="00287A72" w:rsidRDefault="00287A72">
            <w:pPr>
              <w:spacing w:line="240" w:lineRule="auto"/>
            </w:pPr>
          </w:p>
          <w:p w14:paraId="0670922B" w14:textId="77777777" w:rsidR="00287A72" w:rsidRDefault="00287A72">
            <w:pPr>
              <w:spacing w:line="240" w:lineRule="auto"/>
            </w:pPr>
          </w:p>
          <w:p w14:paraId="27A4402F" w14:textId="77777777" w:rsidR="00287A72" w:rsidRDefault="00287A72">
            <w:pPr>
              <w:spacing w:line="240" w:lineRule="auto"/>
            </w:pPr>
          </w:p>
          <w:p w14:paraId="633F0644" w14:textId="77777777" w:rsidR="00287A72" w:rsidRDefault="00287A72">
            <w:pPr>
              <w:spacing w:line="240" w:lineRule="auto"/>
            </w:pPr>
          </w:p>
          <w:p w14:paraId="03E04B94" w14:textId="77777777" w:rsidR="00287A72" w:rsidRDefault="00287A72">
            <w:pPr>
              <w:spacing w:line="240" w:lineRule="auto"/>
            </w:pPr>
          </w:p>
          <w:p w14:paraId="4EC01D52" w14:textId="77777777" w:rsidR="00287A72" w:rsidRDefault="00287A72">
            <w:pPr>
              <w:spacing w:line="240" w:lineRule="auto"/>
            </w:pPr>
          </w:p>
          <w:p w14:paraId="3B31A13D" w14:textId="77777777" w:rsidR="00287A72" w:rsidRDefault="00287A72">
            <w:pPr>
              <w:spacing w:line="240" w:lineRule="auto"/>
            </w:pPr>
          </w:p>
          <w:p w14:paraId="7A0381D0" w14:textId="77777777" w:rsidR="00287A72" w:rsidRDefault="00287A72">
            <w:pPr>
              <w:spacing w:line="240" w:lineRule="auto"/>
            </w:pPr>
          </w:p>
          <w:p w14:paraId="739814E6" w14:textId="77777777" w:rsidR="00287A72" w:rsidRDefault="00287A72">
            <w:pPr>
              <w:spacing w:line="240" w:lineRule="auto"/>
            </w:pPr>
          </w:p>
          <w:p w14:paraId="2C66C400" w14:textId="77777777" w:rsidR="00287A72" w:rsidRDefault="00287A72">
            <w:pPr>
              <w:spacing w:line="240" w:lineRule="auto"/>
            </w:pPr>
          </w:p>
          <w:p w14:paraId="7D7A04FE" w14:textId="77777777" w:rsidR="00287A72" w:rsidRDefault="00287A72">
            <w:pPr>
              <w:spacing w:line="240" w:lineRule="auto"/>
            </w:pPr>
          </w:p>
          <w:p w14:paraId="4D1E920A" w14:textId="77777777" w:rsidR="00287A72" w:rsidRDefault="00287A72">
            <w:pPr>
              <w:spacing w:line="240" w:lineRule="auto"/>
            </w:pPr>
          </w:p>
          <w:p w14:paraId="28D55696" w14:textId="77777777" w:rsidR="00287A72" w:rsidRDefault="00287A72">
            <w:pPr>
              <w:spacing w:line="240" w:lineRule="auto"/>
            </w:pPr>
          </w:p>
          <w:p w14:paraId="4983D216" w14:textId="77777777" w:rsidR="00287A72" w:rsidRDefault="00287A72">
            <w:pPr>
              <w:spacing w:line="240" w:lineRule="auto"/>
            </w:pPr>
          </w:p>
        </w:tc>
        <w:tc>
          <w:tcPr>
            <w:tcW w:w="7508" w:type="dxa"/>
            <w:gridSpan w:val="8"/>
          </w:tcPr>
          <w:p w14:paraId="107EF41F" w14:textId="77777777" w:rsidR="00287A72" w:rsidRDefault="00287A72">
            <w:pPr>
              <w:spacing w:line="240" w:lineRule="auto"/>
            </w:pPr>
          </w:p>
          <w:tbl>
            <w:tblPr>
              <w:tblStyle w:val="TableGrid"/>
              <w:tblW w:w="7347" w:type="dxa"/>
              <w:tblLayout w:type="fixed"/>
              <w:tblLook w:val="04A0" w:firstRow="1" w:lastRow="0" w:firstColumn="1" w:lastColumn="0" w:noHBand="0" w:noVBand="1"/>
            </w:tblPr>
            <w:tblGrid>
              <w:gridCol w:w="1957"/>
              <w:gridCol w:w="5390"/>
            </w:tblGrid>
            <w:tr w:rsidR="00287A72" w14:paraId="61ED2568" w14:textId="77777777">
              <w:tc>
                <w:tcPr>
                  <w:tcW w:w="1957" w:type="dxa"/>
                  <w:tcBorders>
                    <w:bottom w:val="single" w:sz="4" w:space="0" w:color="auto"/>
                    <w:right w:val="single" w:sz="4" w:space="0" w:color="auto"/>
                  </w:tcBorders>
                </w:tcPr>
                <w:p w14:paraId="769F857F" w14:textId="77777777" w:rsidR="004049A0" w:rsidRDefault="004049A0">
                  <w:pPr>
                    <w:spacing w:line="240" w:lineRule="auto"/>
                    <w:rPr>
                      <w:rFonts w:cs="Times New Roman"/>
                    </w:rPr>
                  </w:pPr>
                </w:p>
                <w:p w14:paraId="7167F47E" w14:textId="1EE5F2C7" w:rsidR="00287A72" w:rsidRDefault="004049A0">
                  <w:pPr>
                    <w:spacing w:line="240" w:lineRule="auto"/>
                    <w:rPr>
                      <w:rFonts w:cs="Times New Roman"/>
                    </w:rPr>
                  </w:pPr>
                  <w:r w:rsidRPr="004049A0">
                    <w:rPr>
                      <w:rFonts w:cs="Times New Roman"/>
                    </w:rPr>
                    <w:drawing>
                      <wp:inline distT="0" distB="0" distL="0" distR="0" wp14:anchorId="7A87ADD3" wp14:editId="3C1EADE4">
                        <wp:extent cx="1105535" cy="13213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7456" cy="1323684"/>
                                </a:xfrm>
                                <a:prstGeom prst="rect">
                                  <a:avLst/>
                                </a:prstGeom>
                                <a:noFill/>
                                <a:ln>
                                  <a:noFill/>
                                </a:ln>
                              </pic:spPr>
                            </pic:pic>
                          </a:graphicData>
                        </a:graphic>
                      </wp:inline>
                    </w:drawing>
                  </w:r>
                </w:p>
                <w:p w14:paraId="3C1B7E8F" w14:textId="77777777" w:rsidR="00287A72" w:rsidRDefault="00287A72">
                  <w:pPr>
                    <w:spacing w:line="240" w:lineRule="auto"/>
                    <w:rPr>
                      <w:rFonts w:cs="Times New Roman"/>
                      <w:szCs w:val="24"/>
                    </w:rPr>
                  </w:pPr>
                </w:p>
              </w:tc>
              <w:tc>
                <w:tcPr>
                  <w:tcW w:w="5390" w:type="dxa"/>
                  <w:tcBorders>
                    <w:top w:val="nil"/>
                    <w:left w:val="single" w:sz="4" w:space="0" w:color="auto"/>
                    <w:bottom w:val="nil"/>
                    <w:right w:val="nil"/>
                  </w:tcBorders>
                </w:tcPr>
                <w:p w14:paraId="0BA55CFE" w14:textId="32D90978" w:rsidR="00287A72" w:rsidRDefault="002F31CC">
                  <w:pPr>
                    <w:spacing w:line="240" w:lineRule="auto"/>
                    <w:jc w:val="both"/>
                    <w:rPr>
                      <w:rFonts w:cs="Times New Roman"/>
                      <w:szCs w:val="24"/>
                    </w:rPr>
                  </w:pPr>
                  <w:r>
                    <w:rPr>
                      <w:rFonts w:eastAsia="Times New Roman" w:cs="Times New Roman"/>
                      <w:kern w:val="28"/>
                      <w:szCs w:val="24"/>
                      <w:lang w:val="en-GB"/>
                    </w:rPr>
                    <w:t xml:space="preserve">Mohd Samsudin Abdul Hamid is currently serving as senior lecturer at </w:t>
                  </w:r>
                  <w:r>
                    <w:rPr>
                      <w:rFonts w:eastAsia="Times New Roman" w:cs="Times New Roman"/>
                      <w:kern w:val="28"/>
                      <w:szCs w:val="24"/>
                      <w:lang w:val="en-MY"/>
                    </w:rPr>
                    <w:t>Cent</w:t>
                  </w:r>
                  <w:r w:rsidR="002415FC">
                    <w:rPr>
                      <w:rFonts w:eastAsia="Times New Roman" w:cs="Times New Roman"/>
                      <w:kern w:val="28"/>
                      <w:szCs w:val="24"/>
                      <w:lang w:val="en-MY"/>
                    </w:rPr>
                    <w:t>re</w:t>
                  </w:r>
                  <w:r>
                    <w:rPr>
                      <w:rFonts w:eastAsia="Times New Roman" w:cs="Times New Roman"/>
                      <w:kern w:val="28"/>
                      <w:szCs w:val="24"/>
                      <w:lang w:val="en-MY"/>
                    </w:rPr>
                    <w:t xml:space="preserve"> for</w:t>
                  </w:r>
                  <w:r>
                    <w:rPr>
                      <w:rFonts w:eastAsia="Times New Roman" w:cs="Times New Roman"/>
                      <w:kern w:val="28"/>
                      <w:szCs w:val="24"/>
                      <w:lang w:val="en-GB"/>
                    </w:rPr>
                    <w:t xml:space="preserve"> Civil Engineering</w:t>
                  </w:r>
                  <w:r>
                    <w:rPr>
                      <w:rFonts w:eastAsia="Times New Roman" w:cs="Times New Roman"/>
                      <w:kern w:val="28"/>
                      <w:szCs w:val="24"/>
                      <w:lang w:val="en-MY"/>
                    </w:rPr>
                    <w:t xml:space="preserve"> Studies</w:t>
                  </w:r>
                  <w:r>
                    <w:rPr>
                      <w:rFonts w:eastAsia="Times New Roman" w:cs="Times New Roman"/>
                      <w:kern w:val="28"/>
                      <w:szCs w:val="24"/>
                      <w:lang w:val="en-GB"/>
                    </w:rPr>
                    <w:t>, Universiti Teknologi MARA, Cawangan Pulau Pinang and a PhD holder in Civil Engineering from Universiti Teknologi PETRONAS. He is interested in exploring knowledge specifically in structural engineering, sustainable reinforced concrete design, material engineering, structural health monitoring and earthquake engineering. Currently, he is developing structural health monitoring system for bridges in Malaysia with Jambatan Kedua Sdn. Bhd as collaborator.</w:t>
                  </w:r>
                </w:p>
              </w:tc>
            </w:tr>
            <w:tr w:rsidR="00287A72" w14:paraId="2139EE5F" w14:textId="77777777">
              <w:tc>
                <w:tcPr>
                  <w:tcW w:w="1957" w:type="dxa"/>
                  <w:tcBorders>
                    <w:top w:val="single" w:sz="4" w:space="0" w:color="auto"/>
                    <w:left w:val="nil"/>
                    <w:bottom w:val="single" w:sz="4" w:space="0" w:color="auto"/>
                    <w:right w:val="nil"/>
                  </w:tcBorders>
                </w:tcPr>
                <w:p w14:paraId="61C0FC44" w14:textId="77777777" w:rsidR="00287A72" w:rsidRDefault="00287A72">
                  <w:pPr>
                    <w:spacing w:line="240" w:lineRule="auto"/>
                    <w:rPr>
                      <w:rFonts w:cs="Times New Roman"/>
                    </w:rPr>
                  </w:pPr>
                </w:p>
              </w:tc>
              <w:tc>
                <w:tcPr>
                  <w:tcW w:w="5390" w:type="dxa"/>
                  <w:tcBorders>
                    <w:top w:val="nil"/>
                    <w:left w:val="nil"/>
                    <w:bottom w:val="nil"/>
                    <w:right w:val="nil"/>
                  </w:tcBorders>
                </w:tcPr>
                <w:p w14:paraId="439AB5B6" w14:textId="77777777" w:rsidR="00287A72" w:rsidRDefault="00287A72">
                  <w:pPr>
                    <w:spacing w:line="240" w:lineRule="auto"/>
                    <w:jc w:val="both"/>
                    <w:rPr>
                      <w:rFonts w:eastAsia="Times New Roman" w:cs="Times New Roman"/>
                      <w:kern w:val="28"/>
                      <w:szCs w:val="24"/>
                      <w:lang w:val="en-GB"/>
                    </w:rPr>
                  </w:pPr>
                </w:p>
              </w:tc>
            </w:tr>
            <w:tr w:rsidR="00287A72" w14:paraId="5C2BEC13" w14:textId="77777777" w:rsidTr="009A5D21">
              <w:trPr>
                <w:trHeight w:val="1842"/>
              </w:trPr>
              <w:tc>
                <w:tcPr>
                  <w:tcW w:w="1957" w:type="dxa"/>
                  <w:tcBorders>
                    <w:top w:val="single" w:sz="4" w:space="0" w:color="auto"/>
                    <w:bottom w:val="single" w:sz="4" w:space="0" w:color="auto"/>
                    <w:right w:val="single" w:sz="4" w:space="0" w:color="auto"/>
                  </w:tcBorders>
                </w:tcPr>
                <w:p w14:paraId="68591CAE" w14:textId="6186F3D5" w:rsidR="00287A72" w:rsidRDefault="004049A0" w:rsidP="004049A0">
                  <w:pPr>
                    <w:spacing w:line="240" w:lineRule="auto"/>
                    <w:rPr>
                      <w:rFonts w:cs="Times New Roman"/>
                    </w:rPr>
                  </w:pPr>
                  <w:r w:rsidRPr="004049A0">
                    <w:rPr>
                      <w:rFonts w:cs="Times New Roman"/>
                    </w:rPr>
                    <w:drawing>
                      <wp:inline distT="0" distB="0" distL="0" distR="0" wp14:anchorId="7342F56A" wp14:editId="39B6C362">
                        <wp:extent cx="1104265" cy="1072967"/>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836" cy="1086154"/>
                                </a:xfrm>
                                <a:prstGeom prst="rect">
                                  <a:avLst/>
                                </a:prstGeom>
                                <a:noFill/>
                                <a:ln>
                                  <a:noFill/>
                                </a:ln>
                              </pic:spPr>
                            </pic:pic>
                          </a:graphicData>
                        </a:graphic>
                      </wp:inline>
                    </w:drawing>
                  </w:r>
                </w:p>
              </w:tc>
              <w:tc>
                <w:tcPr>
                  <w:tcW w:w="5390" w:type="dxa"/>
                  <w:tcBorders>
                    <w:top w:val="nil"/>
                    <w:left w:val="single" w:sz="4" w:space="0" w:color="auto"/>
                    <w:bottom w:val="nil"/>
                    <w:right w:val="nil"/>
                  </w:tcBorders>
                </w:tcPr>
                <w:p w14:paraId="1430A4B7" w14:textId="77777777" w:rsidR="00FA6247" w:rsidRDefault="00FA6247">
                  <w:pPr>
                    <w:spacing w:line="240" w:lineRule="auto"/>
                    <w:jc w:val="both"/>
                    <w:rPr>
                      <w:rFonts w:cs="Times New Roman"/>
                      <w:color w:val="000000" w:themeColor="text1"/>
                      <w:szCs w:val="24"/>
                      <w:shd w:val="clear" w:color="auto" w:fill="FFFFFF"/>
                    </w:rPr>
                  </w:pPr>
                  <w:r>
                    <w:rPr>
                      <w:rFonts w:cs="Times New Roman"/>
                      <w:color w:val="000000" w:themeColor="text1"/>
                      <w:szCs w:val="24"/>
                      <w:shd w:val="clear" w:color="auto" w:fill="FFFFFF"/>
                    </w:rPr>
                    <w:t>Mohd</w:t>
                  </w:r>
                  <w:r w:rsidR="002F31CC">
                    <w:rPr>
                      <w:rFonts w:cs="Times New Roman"/>
                      <w:color w:val="000000" w:themeColor="text1"/>
                      <w:szCs w:val="24"/>
                      <w:shd w:val="clear" w:color="auto" w:fill="FFFFFF"/>
                    </w:rPr>
                    <w:t xml:space="preserve"> is a Professor in </w:t>
                  </w:r>
                  <w:r>
                    <w:rPr>
                      <w:rFonts w:cs="Times New Roman"/>
                      <w:color w:val="000000" w:themeColor="text1"/>
                      <w:szCs w:val="24"/>
                      <w:shd w:val="clear" w:color="auto" w:fill="FFFFFF"/>
                    </w:rPr>
                    <w:t>XXX</w:t>
                  </w:r>
                </w:p>
                <w:p w14:paraId="0E753ABA" w14:textId="77777777" w:rsidR="00FA6247" w:rsidRDefault="00FA6247">
                  <w:pPr>
                    <w:spacing w:line="240" w:lineRule="auto"/>
                    <w:jc w:val="both"/>
                    <w:rPr>
                      <w:rFonts w:cs="Times New Roman"/>
                      <w:color w:val="000000" w:themeColor="text1"/>
                      <w:szCs w:val="24"/>
                      <w:shd w:val="clear" w:color="auto" w:fill="FFFFFF"/>
                    </w:rPr>
                  </w:pPr>
                </w:p>
                <w:p w14:paraId="2DD8E83C" w14:textId="77777777" w:rsidR="00FA6247" w:rsidRDefault="00FA6247">
                  <w:pPr>
                    <w:spacing w:line="240" w:lineRule="auto"/>
                    <w:jc w:val="both"/>
                    <w:rPr>
                      <w:rFonts w:cs="Times New Roman"/>
                      <w:color w:val="000000" w:themeColor="text1"/>
                      <w:szCs w:val="24"/>
                      <w:shd w:val="clear" w:color="auto" w:fill="FFFFFF"/>
                    </w:rPr>
                  </w:pPr>
                </w:p>
                <w:p w14:paraId="3DAE20C5" w14:textId="1145282B" w:rsidR="00287A72" w:rsidRDefault="00287A72">
                  <w:pPr>
                    <w:spacing w:line="240" w:lineRule="auto"/>
                    <w:jc w:val="both"/>
                    <w:rPr>
                      <w:rFonts w:cs="Times New Roman"/>
                      <w:szCs w:val="24"/>
                    </w:rPr>
                  </w:pPr>
                </w:p>
              </w:tc>
            </w:tr>
            <w:tr w:rsidR="009A5D21" w14:paraId="4923396D" w14:textId="77777777">
              <w:tc>
                <w:tcPr>
                  <w:tcW w:w="1957" w:type="dxa"/>
                  <w:tcBorders>
                    <w:top w:val="single" w:sz="4" w:space="0" w:color="auto"/>
                    <w:bottom w:val="single" w:sz="4" w:space="0" w:color="auto"/>
                    <w:right w:val="single" w:sz="4" w:space="0" w:color="auto"/>
                  </w:tcBorders>
                </w:tcPr>
                <w:p w14:paraId="5905702B" w14:textId="77777777" w:rsidR="009A5D21" w:rsidRDefault="009A5D21">
                  <w:pPr>
                    <w:spacing w:line="240" w:lineRule="auto"/>
                    <w:rPr>
                      <w:rFonts w:cs="Times New Roman"/>
                    </w:rPr>
                  </w:pPr>
                </w:p>
              </w:tc>
              <w:tc>
                <w:tcPr>
                  <w:tcW w:w="5390" w:type="dxa"/>
                  <w:tcBorders>
                    <w:top w:val="nil"/>
                    <w:left w:val="single" w:sz="4" w:space="0" w:color="auto"/>
                    <w:bottom w:val="nil"/>
                    <w:right w:val="nil"/>
                  </w:tcBorders>
                </w:tcPr>
                <w:p w14:paraId="40AD0846" w14:textId="77777777" w:rsidR="009A5D21" w:rsidRDefault="009A5D21">
                  <w:pPr>
                    <w:spacing w:line="240" w:lineRule="auto"/>
                    <w:jc w:val="both"/>
                    <w:rPr>
                      <w:rFonts w:cs="Times New Roman"/>
                      <w:color w:val="000000" w:themeColor="text1"/>
                      <w:szCs w:val="24"/>
                      <w:shd w:val="clear" w:color="auto" w:fill="FFFFFF"/>
                    </w:rPr>
                  </w:pPr>
                </w:p>
              </w:tc>
            </w:tr>
            <w:tr w:rsidR="00287A72" w14:paraId="3390F2C7" w14:textId="77777777">
              <w:tc>
                <w:tcPr>
                  <w:tcW w:w="1957" w:type="dxa"/>
                  <w:tcBorders>
                    <w:top w:val="single" w:sz="4" w:space="0" w:color="auto"/>
                    <w:bottom w:val="single" w:sz="4" w:space="0" w:color="auto"/>
                    <w:right w:val="single" w:sz="4" w:space="0" w:color="auto"/>
                  </w:tcBorders>
                </w:tcPr>
                <w:p w14:paraId="47913DD5" w14:textId="77777777" w:rsidR="00287A72" w:rsidRDefault="004049A0">
                  <w:pPr>
                    <w:spacing w:line="240" w:lineRule="auto"/>
                    <w:jc w:val="both"/>
                    <w:rPr>
                      <w:rFonts w:cs="Times New Roman"/>
                    </w:rPr>
                  </w:pPr>
                  <w:r w:rsidRPr="004049A0">
                    <w:rPr>
                      <w:rFonts w:cs="Times New Roman"/>
                    </w:rPr>
                    <w:drawing>
                      <wp:inline distT="0" distB="0" distL="0" distR="0" wp14:anchorId="0B4B387D" wp14:editId="5CD3081C">
                        <wp:extent cx="1104895" cy="930257"/>
                        <wp:effectExtent l="0" t="0" r="63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9219" cy="950737"/>
                                </a:xfrm>
                                <a:prstGeom prst="rect">
                                  <a:avLst/>
                                </a:prstGeom>
                                <a:noFill/>
                                <a:ln>
                                  <a:noFill/>
                                </a:ln>
                              </pic:spPr>
                            </pic:pic>
                          </a:graphicData>
                        </a:graphic>
                      </wp:inline>
                    </w:drawing>
                  </w:r>
                </w:p>
                <w:p w14:paraId="46E99D67" w14:textId="0A7BB9BD" w:rsidR="004049A0" w:rsidRDefault="004049A0">
                  <w:pPr>
                    <w:spacing w:line="240" w:lineRule="auto"/>
                    <w:jc w:val="both"/>
                    <w:rPr>
                      <w:rFonts w:cs="Times New Roman"/>
                    </w:rPr>
                  </w:pPr>
                </w:p>
              </w:tc>
              <w:tc>
                <w:tcPr>
                  <w:tcW w:w="5390" w:type="dxa"/>
                  <w:tcBorders>
                    <w:top w:val="nil"/>
                    <w:left w:val="single" w:sz="4" w:space="0" w:color="auto"/>
                    <w:bottom w:val="nil"/>
                    <w:right w:val="nil"/>
                  </w:tcBorders>
                </w:tcPr>
                <w:p w14:paraId="71C1D18D" w14:textId="6F83920C" w:rsidR="00287A72" w:rsidRDefault="002F31CC">
                  <w:pPr>
                    <w:spacing w:line="240" w:lineRule="auto"/>
                    <w:jc w:val="both"/>
                    <w:rPr>
                      <w:rFonts w:cs="Times New Roman"/>
                      <w:color w:val="000000" w:themeColor="text1"/>
                      <w:szCs w:val="24"/>
                      <w:shd w:val="clear" w:color="auto" w:fill="FFFFFF"/>
                      <w:lang w:val="en-MY"/>
                    </w:rPr>
                  </w:pPr>
                  <w:r>
                    <w:rPr>
                      <w:rFonts w:cs="Times New Roman"/>
                      <w:color w:val="000000" w:themeColor="text1"/>
                      <w:szCs w:val="24"/>
                      <w:shd w:val="clear" w:color="auto" w:fill="FFFFFF"/>
                      <w:lang w:val="en-MY"/>
                    </w:rPr>
                    <w:t xml:space="preserve">Md Rasul Mohamed Nor is a senior lecturer at </w:t>
                  </w:r>
                  <w:r w:rsidR="00134B6B">
                    <w:rPr>
                      <w:rFonts w:cs="Times New Roman"/>
                      <w:color w:val="000000" w:themeColor="text1"/>
                      <w:szCs w:val="24"/>
                      <w:shd w:val="clear" w:color="auto" w:fill="FFFFFF"/>
                      <w:lang w:val="en-MY"/>
                    </w:rPr>
                    <w:t>XXX</w:t>
                  </w:r>
                </w:p>
              </w:tc>
            </w:tr>
          </w:tbl>
          <w:p w14:paraId="5ABE8D24" w14:textId="33C3D81E" w:rsidR="00134B6B" w:rsidRPr="00134B6B" w:rsidRDefault="00134B6B" w:rsidP="00134B6B">
            <w:pPr>
              <w:tabs>
                <w:tab w:val="left" w:pos="1690"/>
              </w:tabs>
            </w:pPr>
          </w:p>
        </w:tc>
      </w:tr>
    </w:tbl>
    <w:p w14:paraId="4B7121EF" w14:textId="77777777" w:rsidR="00287A72" w:rsidRDefault="00287A72"/>
    <w:sectPr w:rsidR="00287A7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43D4" w14:textId="77777777" w:rsidR="002F31CC" w:rsidRDefault="002F31CC">
      <w:pPr>
        <w:spacing w:line="240" w:lineRule="auto"/>
      </w:pPr>
      <w:r>
        <w:separator/>
      </w:r>
    </w:p>
  </w:endnote>
  <w:endnote w:type="continuationSeparator" w:id="0">
    <w:p w14:paraId="6C0008C1" w14:textId="77777777" w:rsidR="002F31CC" w:rsidRDefault="002F3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Segoe Print"/>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551B" w14:textId="77777777" w:rsidR="002F31CC" w:rsidRDefault="002F31CC">
      <w:r>
        <w:separator/>
      </w:r>
    </w:p>
  </w:footnote>
  <w:footnote w:type="continuationSeparator" w:id="0">
    <w:p w14:paraId="4B06B8C0" w14:textId="77777777" w:rsidR="002F31CC" w:rsidRDefault="002F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29ED" w14:textId="3CAB5827" w:rsidR="00287A72" w:rsidRDefault="002F31CC">
    <w:pPr>
      <w:pStyle w:val="Header"/>
      <w:ind w:left="2160" w:hanging="2160"/>
      <w:jc w:val="both"/>
      <w:rPr>
        <w:b/>
        <w:i/>
        <w:szCs w:val="24"/>
      </w:rPr>
    </w:pPr>
    <w:r>
      <w:rPr>
        <w:noProof/>
      </w:rPr>
      <mc:AlternateContent>
        <mc:Choice Requires="wps">
          <w:drawing>
            <wp:anchor distT="0" distB="0" distL="114300" distR="114300" simplePos="0" relativeHeight="251659264" behindDoc="0" locked="0" layoutInCell="1" allowOverlap="1" wp14:anchorId="17BC1560" wp14:editId="5D035A99">
              <wp:simplePos x="0" y="0"/>
              <wp:positionH relativeFrom="column">
                <wp:posOffset>1892461</wp:posOffset>
              </wp:positionH>
              <wp:positionV relativeFrom="paragraph">
                <wp:posOffset>277792</wp:posOffset>
              </wp:positionV>
              <wp:extent cx="4351020" cy="393146"/>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4351020" cy="393146"/>
                      </a:xfrm>
                      <a:prstGeom prst="rect">
                        <a:avLst/>
                      </a:prstGeom>
                      <a:solidFill>
                        <a:schemeClr val="lt1"/>
                      </a:solidFill>
                      <a:ln w="6350">
                        <a:noFill/>
                      </a:ln>
                    </wps:spPr>
                    <wps:txbx>
                      <w:txbxContent>
                        <w:p w14:paraId="6022FA55" w14:textId="77777777" w:rsidR="006416B3" w:rsidRPr="006416B3" w:rsidRDefault="006416B3" w:rsidP="006A6A92">
                          <w:pPr>
                            <w:spacing w:before="0" w:line="240" w:lineRule="auto"/>
                            <w:jc w:val="right"/>
                            <w:rPr>
                              <w:rFonts w:ascii="Helvetica" w:hAnsi="Helvetica"/>
                              <w:b/>
                              <w:i/>
                              <w:color w:val="202124"/>
                              <w:sz w:val="20"/>
                              <w:szCs w:val="20"/>
                              <w:shd w:val="clear" w:color="auto" w:fill="FFFFFF"/>
                            </w:rPr>
                          </w:pPr>
                          <w:r w:rsidRPr="006416B3">
                            <w:rPr>
                              <w:rFonts w:ascii="Helvetica" w:hAnsi="Helvetica"/>
                              <w:b/>
                              <w:i/>
                              <w:color w:val="202124"/>
                              <w:sz w:val="20"/>
                              <w:szCs w:val="20"/>
                              <w:shd w:val="clear" w:color="auto" w:fill="FFFFFF"/>
                            </w:rPr>
                            <w:t>Penang International Invention, Innovation and Design (PIID2023)</w:t>
                          </w:r>
                        </w:p>
                        <w:p w14:paraId="52D5B71B" w14:textId="608063EB" w:rsidR="00287A72" w:rsidRPr="00D716AA" w:rsidRDefault="002F31CC" w:rsidP="006A6A92">
                          <w:pPr>
                            <w:spacing w:before="0" w:line="240" w:lineRule="auto"/>
                            <w:jc w:val="right"/>
                            <w:rPr>
                              <w:rFonts w:ascii="Helvetica" w:hAnsi="Helvetica"/>
                              <w:b/>
                              <w:i/>
                              <w:color w:val="FF0000"/>
                              <w:sz w:val="20"/>
                              <w:szCs w:val="20"/>
                              <w:shd w:val="clear" w:color="auto" w:fill="FFFFFF"/>
                            </w:rPr>
                          </w:pPr>
                          <w:r w:rsidRPr="006416B3">
                            <w:rPr>
                              <w:rFonts w:ascii="Helvetica" w:hAnsi="Helvetica"/>
                              <w:b/>
                              <w:i/>
                              <w:color w:val="202124"/>
                              <w:sz w:val="20"/>
                              <w:szCs w:val="20"/>
                              <w:shd w:val="clear" w:color="auto" w:fill="FFFFFF"/>
                            </w:rPr>
                            <w:t xml:space="preserve"> </w:t>
                          </w:r>
                          <w:r w:rsidRPr="006416B3">
                            <w:rPr>
                              <w:rFonts w:ascii="Helvetica" w:hAnsi="Helvetica"/>
                              <w:b/>
                              <w:i/>
                              <w:color w:val="202124"/>
                              <w:sz w:val="16"/>
                              <w:szCs w:val="16"/>
                              <w:shd w:val="clear" w:color="auto" w:fill="FFFFFF"/>
                            </w:rPr>
                            <w:t xml:space="preserve">Project ID: </w:t>
                          </w:r>
                          <w:r w:rsidR="00D716AA">
                            <w:rPr>
                              <w:rFonts w:ascii="Helvetica" w:hAnsi="Helvetica"/>
                              <w:b/>
                              <w:i/>
                              <w:color w:val="202124"/>
                              <w:sz w:val="16"/>
                              <w:szCs w:val="16"/>
                              <w:shd w:val="clear" w:color="auto" w:fill="FFFFFF"/>
                            </w:rPr>
                            <w:t>XXX</w:t>
                          </w:r>
                          <w:r w:rsidR="00E7548E">
                            <w:rPr>
                              <w:rFonts w:ascii="Helvetica" w:hAnsi="Helvetica"/>
                              <w:b/>
                              <w:i/>
                              <w:color w:val="202124"/>
                              <w:sz w:val="16"/>
                              <w:szCs w:val="16"/>
                              <w:shd w:val="clear" w:color="auto" w:fill="FFFFFF"/>
                            </w:rPr>
                            <w:t>_</w:t>
                          </w:r>
                          <w:r w:rsidR="00D716AA">
                            <w:rPr>
                              <w:rFonts w:ascii="Helvetica" w:hAnsi="Helvetica"/>
                              <w:b/>
                              <w:i/>
                              <w:color w:val="202124"/>
                              <w:sz w:val="16"/>
                              <w:szCs w:val="16"/>
                              <w:shd w:val="clear" w:color="auto" w:fill="FFFFFF"/>
                            </w:rPr>
                            <w:t>XX</w:t>
                          </w:r>
                          <w:r w:rsidR="00E7548E">
                            <w:rPr>
                              <w:rFonts w:ascii="Helvetica" w:hAnsi="Helvetica"/>
                              <w:b/>
                              <w:i/>
                              <w:color w:val="202124"/>
                              <w:sz w:val="16"/>
                              <w:szCs w:val="16"/>
                              <w:shd w:val="clear" w:color="auto" w:fill="FFFFFF"/>
                            </w:rPr>
                            <w:t>_XXXX</w:t>
                          </w:r>
                          <w:r w:rsidR="00D716AA">
                            <w:rPr>
                              <w:rFonts w:ascii="Helvetica" w:hAnsi="Helvetica"/>
                              <w:b/>
                              <w:i/>
                              <w:color w:val="202124"/>
                              <w:sz w:val="16"/>
                              <w:szCs w:val="16"/>
                              <w:shd w:val="clear" w:color="auto" w:fill="FFFFFF"/>
                            </w:rPr>
                            <w:t xml:space="preserve"> </w:t>
                          </w:r>
                          <w:r w:rsidR="00D716AA">
                            <w:rPr>
                              <w:rFonts w:ascii="Helvetica" w:hAnsi="Helvetica"/>
                              <w:b/>
                              <w:i/>
                              <w:color w:val="FF0000"/>
                              <w:sz w:val="16"/>
                              <w:szCs w:val="16"/>
                              <w:shd w:val="clear" w:color="auto" w:fill="FFFFFF"/>
                            </w:rPr>
                            <w:t>(assign by committee)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7BC1560" id="_x0000_t202" coordsize="21600,21600" o:spt="202" path="m,l,21600r21600,l21600,xe">
              <v:stroke joinstyle="miter"/>
              <v:path gradientshapeok="t" o:connecttype="rect"/>
            </v:shapetype>
            <v:shape id="Text Box 3" o:spid="_x0000_s1026" type="#_x0000_t202" style="position:absolute;left:0;text-align:left;margin-left:149pt;margin-top:21.85pt;width:342.6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" fillcolor="white [3201]" stroked="f" strokeweight=".5pt">
              <v:textbox>
                <w:txbxContent>
                  <w:p w14:paraId="6022FA55" w14:textId="77777777" w:rsidR="006416B3" w:rsidRPr="006416B3" w:rsidRDefault="006416B3" w:rsidP="006A6A92">
                    <w:pPr>
                      <w:spacing w:before="0" w:line="240" w:lineRule="auto"/>
                      <w:jc w:val="right"/>
                      <w:rPr>
                        <w:rFonts w:ascii="Helvetica" w:hAnsi="Helvetica"/>
                        <w:b/>
                        <w:i/>
                        <w:color w:val="202124"/>
                        <w:sz w:val="20"/>
                        <w:szCs w:val="20"/>
                        <w:shd w:val="clear" w:color="auto" w:fill="FFFFFF"/>
                      </w:rPr>
                    </w:pPr>
                    <w:r w:rsidRPr="006416B3">
                      <w:rPr>
                        <w:rFonts w:ascii="Helvetica" w:hAnsi="Helvetica"/>
                        <w:b/>
                        <w:i/>
                        <w:color w:val="202124"/>
                        <w:sz w:val="20"/>
                        <w:szCs w:val="20"/>
                        <w:shd w:val="clear" w:color="auto" w:fill="FFFFFF"/>
                      </w:rPr>
                      <w:t>Penang International Invention, Innovation and Design (PIID2023)</w:t>
                    </w:r>
                  </w:p>
                  <w:p w14:paraId="52D5B71B" w14:textId="608063EB" w:rsidR="00287A72" w:rsidRPr="00D716AA" w:rsidRDefault="002F31CC" w:rsidP="006A6A92">
                    <w:pPr>
                      <w:spacing w:before="0" w:line="240" w:lineRule="auto"/>
                      <w:jc w:val="right"/>
                      <w:rPr>
                        <w:rFonts w:ascii="Helvetica" w:hAnsi="Helvetica"/>
                        <w:b/>
                        <w:i/>
                        <w:color w:val="FF0000"/>
                        <w:sz w:val="20"/>
                        <w:szCs w:val="20"/>
                        <w:shd w:val="clear" w:color="auto" w:fill="FFFFFF"/>
                      </w:rPr>
                    </w:pPr>
                    <w:r w:rsidRPr="006416B3">
                      <w:rPr>
                        <w:rFonts w:ascii="Helvetica" w:hAnsi="Helvetica"/>
                        <w:b/>
                        <w:i/>
                        <w:color w:val="202124"/>
                        <w:sz w:val="20"/>
                        <w:szCs w:val="20"/>
                        <w:shd w:val="clear" w:color="auto" w:fill="FFFFFF"/>
                      </w:rPr>
                      <w:t xml:space="preserve"> </w:t>
                    </w:r>
                    <w:r w:rsidRPr="006416B3">
                      <w:rPr>
                        <w:rFonts w:ascii="Helvetica" w:hAnsi="Helvetica"/>
                        <w:b/>
                        <w:i/>
                        <w:color w:val="202124"/>
                        <w:sz w:val="16"/>
                        <w:szCs w:val="16"/>
                        <w:shd w:val="clear" w:color="auto" w:fill="FFFFFF"/>
                      </w:rPr>
                      <w:t xml:space="preserve">Project ID: </w:t>
                    </w:r>
                    <w:r w:rsidR="00D716AA">
                      <w:rPr>
                        <w:rFonts w:ascii="Helvetica" w:hAnsi="Helvetica"/>
                        <w:b/>
                        <w:i/>
                        <w:color w:val="202124"/>
                        <w:sz w:val="16"/>
                        <w:szCs w:val="16"/>
                        <w:shd w:val="clear" w:color="auto" w:fill="FFFFFF"/>
                      </w:rPr>
                      <w:t>XXX</w:t>
                    </w:r>
                    <w:r w:rsidR="00E7548E">
                      <w:rPr>
                        <w:rFonts w:ascii="Helvetica" w:hAnsi="Helvetica"/>
                        <w:b/>
                        <w:i/>
                        <w:color w:val="202124"/>
                        <w:sz w:val="16"/>
                        <w:szCs w:val="16"/>
                        <w:shd w:val="clear" w:color="auto" w:fill="FFFFFF"/>
                      </w:rPr>
                      <w:t>_</w:t>
                    </w:r>
                    <w:r w:rsidR="00D716AA">
                      <w:rPr>
                        <w:rFonts w:ascii="Helvetica" w:hAnsi="Helvetica"/>
                        <w:b/>
                        <w:i/>
                        <w:color w:val="202124"/>
                        <w:sz w:val="16"/>
                        <w:szCs w:val="16"/>
                        <w:shd w:val="clear" w:color="auto" w:fill="FFFFFF"/>
                      </w:rPr>
                      <w:t>XX</w:t>
                    </w:r>
                    <w:r w:rsidR="00E7548E">
                      <w:rPr>
                        <w:rFonts w:ascii="Helvetica" w:hAnsi="Helvetica"/>
                        <w:b/>
                        <w:i/>
                        <w:color w:val="202124"/>
                        <w:sz w:val="16"/>
                        <w:szCs w:val="16"/>
                        <w:shd w:val="clear" w:color="auto" w:fill="FFFFFF"/>
                      </w:rPr>
                      <w:t>_XXXX</w:t>
                    </w:r>
                    <w:r w:rsidR="00D716AA">
                      <w:rPr>
                        <w:rFonts w:ascii="Helvetica" w:hAnsi="Helvetica"/>
                        <w:b/>
                        <w:i/>
                        <w:color w:val="202124"/>
                        <w:sz w:val="16"/>
                        <w:szCs w:val="16"/>
                        <w:shd w:val="clear" w:color="auto" w:fill="FFFFFF"/>
                      </w:rPr>
                      <w:t xml:space="preserve"> </w:t>
                    </w:r>
                    <w:r w:rsidR="00D716AA">
                      <w:rPr>
                        <w:rFonts w:ascii="Helvetica" w:hAnsi="Helvetica"/>
                        <w:b/>
                        <w:i/>
                        <w:color w:val="FF0000"/>
                        <w:sz w:val="16"/>
                        <w:szCs w:val="16"/>
                        <w:shd w:val="clear" w:color="auto" w:fill="FFFFFF"/>
                      </w:rPr>
                      <w:t>(assign by committee)</w:t>
                    </w:r>
                  </w:p>
                </w:txbxContent>
              </v:textbox>
            </v:shape>
          </w:pict>
        </mc:Fallback>
      </mc:AlternateContent>
    </w:r>
    <w:r w:rsidR="002D528B">
      <w:rPr>
        <w:rFonts w:ascii="Helvetica" w:hAnsi="Helvetica"/>
        <w:b/>
        <w:i/>
        <w:noProof/>
        <w:color w:val="202124"/>
        <w:szCs w:val="24"/>
        <w:shd w:val="clear" w:color="auto" w:fill="FFFFFF"/>
      </w:rPr>
      <w:drawing>
        <wp:inline distT="0" distB="0" distL="0" distR="0" wp14:anchorId="1461AD15" wp14:editId="24415BAD">
          <wp:extent cx="1898248" cy="67119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extLst>
                      <a:ext uri="{28A0092B-C50C-407E-A947-70E740481C1C}">
                        <a14:useLocalDpi xmlns:a14="http://schemas.microsoft.com/office/drawing/2010/main" val="0"/>
                      </a:ext>
                    </a:extLst>
                  </a:blip>
                  <a:stretch>
                    <a:fillRect/>
                  </a:stretch>
                </pic:blipFill>
                <pic:spPr>
                  <a:xfrm>
                    <a:off x="0" y="0"/>
                    <a:ext cx="1953908" cy="690876"/>
                  </a:xfrm>
                  <a:prstGeom prst="rect">
                    <a:avLst/>
                  </a:prstGeom>
                </pic:spPr>
              </pic:pic>
            </a:graphicData>
          </a:graphic>
        </wp:inline>
      </w:drawing>
    </w:r>
    <w:r>
      <w:rPr>
        <w:rFonts w:ascii="Helvetica" w:hAnsi="Helvetica"/>
        <w:b/>
        <w:i/>
        <w:color w:val="202124"/>
        <w:szCs w:val="24"/>
        <w:shd w:val="clear" w:color="auto" w:fill="FFFFFF"/>
      </w:rPr>
      <w:tab/>
    </w:r>
    <w:r>
      <w:rPr>
        <w:rFonts w:ascii="Helvetica" w:hAnsi="Helvetica"/>
        <w:b/>
        <w:i/>
        <w:color w:val="202124"/>
        <w:szCs w:val="24"/>
        <w:shd w:val="clear" w:color="auto" w:fill="FFFFFF"/>
      </w:rPr>
      <w:tab/>
    </w:r>
    <w:r>
      <w:rPr>
        <w:b/>
        <w:i/>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D4931"/>
    <w:multiLevelType w:val="hybridMultilevel"/>
    <w:tmpl w:val="35B4A4A8"/>
    <w:lvl w:ilvl="0" w:tplc="1A882DB8">
      <w:start w:val="3"/>
      <w:numFmt w:val="bullet"/>
      <w:lvlText w:val=""/>
      <w:lvlJc w:val="left"/>
      <w:pPr>
        <w:ind w:left="720" w:hanging="360"/>
      </w:pPr>
      <w:rPr>
        <w:rFonts w:ascii="Symbol" w:eastAsia="Times New Roman"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49840193"/>
    <w:multiLevelType w:val="multilevel"/>
    <w:tmpl w:val="49840193"/>
    <w:lvl w:ilvl="0">
      <w:start w:val="1"/>
      <w:numFmt w:val="lowerLetter"/>
      <w:lvlText w:val="(%1)"/>
      <w:lvlJc w:val="left"/>
      <w:pPr>
        <w:ind w:left="2040" w:hanging="360"/>
      </w:pPr>
      <w:rPr>
        <w:rFonts w:hint="default"/>
      </w:r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num w:numId="1" w16cid:durableId="913246576">
    <w:abstractNumId w:val="1"/>
  </w:num>
  <w:num w:numId="2" w16cid:durableId="164465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jE0MjEyNTM2tDBU0lEKTi0uzszPAykwqQUA8ALEYCwAAAA="/>
  </w:docVars>
  <w:rsids>
    <w:rsidRoot w:val="008A0A2D"/>
    <w:rsid w:val="0006674F"/>
    <w:rsid w:val="00084A65"/>
    <w:rsid w:val="000968EE"/>
    <w:rsid w:val="00097636"/>
    <w:rsid w:val="000A275E"/>
    <w:rsid w:val="000B26D8"/>
    <w:rsid w:val="000B5A92"/>
    <w:rsid w:val="000C72AA"/>
    <w:rsid w:val="00106AF0"/>
    <w:rsid w:val="0011226F"/>
    <w:rsid w:val="0012061D"/>
    <w:rsid w:val="001256A5"/>
    <w:rsid w:val="00134B6B"/>
    <w:rsid w:val="00140849"/>
    <w:rsid w:val="00146EB5"/>
    <w:rsid w:val="0015789C"/>
    <w:rsid w:val="001604B8"/>
    <w:rsid w:val="001C6739"/>
    <w:rsid w:val="0020048B"/>
    <w:rsid w:val="00226755"/>
    <w:rsid w:val="00237C06"/>
    <w:rsid w:val="002415FC"/>
    <w:rsid w:val="00242E6A"/>
    <w:rsid w:val="002725C7"/>
    <w:rsid w:val="00287A72"/>
    <w:rsid w:val="002A1A94"/>
    <w:rsid w:val="002A5C33"/>
    <w:rsid w:val="002C1906"/>
    <w:rsid w:val="002C71BA"/>
    <w:rsid w:val="002D528B"/>
    <w:rsid w:val="002D6DFB"/>
    <w:rsid w:val="002F31CC"/>
    <w:rsid w:val="00301374"/>
    <w:rsid w:val="003705F0"/>
    <w:rsid w:val="00372F0D"/>
    <w:rsid w:val="0039144A"/>
    <w:rsid w:val="00393AD7"/>
    <w:rsid w:val="003948CB"/>
    <w:rsid w:val="003B0C6B"/>
    <w:rsid w:val="003C58ED"/>
    <w:rsid w:val="003C7053"/>
    <w:rsid w:val="003F37A0"/>
    <w:rsid w:val="003F4F4E"/>
    <w:rsid w:val="004049A0"/>
    <w:rsid w:val="00410889"/>
    <w:rsid w:val="004155D8"/>
    <w:rsid w:val="004A25DD"/>
    <w:rsid w:val="004B34FF"/>
    <w:rsid w:val="004B7852"/>
    <w:rsid w:val="004D39EB"/>
    <w:rsid w:val="004D65BC"/>
    <w:rsid w:val="004E2D63"/>
    <w:rsid w:val="0050641C"/>
    <w:rsid w:val="0053494B"/>
    <w:rsid w:val="00536330"/>
    <w:rsid w:val="0054073D"/>
    <w:rsid w:val="005444C8"/>
    <w:rsid w:val="00553DA1"/>
    <w:rsid w:val="00587B5C"/>
    <w:rsid w:val="005B4D7A"/>
    <w:rsid w:val="005B66F0"/>
    <w:rsid w:val="005E4270"/>
    <w:rsid w:val="00601494"/>
    <w:rsid w:val="006142A4"/>
    <w:rsid w:val="00637C70"/>
    <w:rsid w:val="006416B3"/>
    <w:rsid w:val="00650DA8"/>
    <w:rsid w:val="006542BE"/>
    <w:rsid w:val="00655DD6"/>
    <w:rsid w:val="006764E7"/>
    <w:rsid w:val="00680881"/>
    <w:rsid w:val="0068751A"/>
    <w:rsid w:val="006A6A92"/>
    <w:rsid w:val="006C4C16"/>
    <w:rsid w:val="00716D40"/>
    <w:rsid w:val="00737DAF"/>
    <w:rsid w:val="00744E0F"/>
    <w:rsid w:val="00755175"/>
    <w:rsid w:val="007B4E77"/>
    <w:rsid w:val="007D4AD4"/>
    <w:rsid w:val="007E65FD"/>
    <w:rsid w:val="007F2E50"/>
    <w:rsid w:val="007F3A10"/>
    <w:rsid w:val="007F7193"/>
    <w:rsid w:val="00816EB0"/>
    <w:rsid w:val="00840E0A"/>
    <w:rsid w:val="008562D1"/>
    <w:rsid w:val="0088729B"/>
    <w:rsid w:val="008932E7"/>
    <w:rsid w:val="00894F4F"/>
    <w:rsid w:val="008A0A2D"/>
    <w:rsid w:val="008B5017"/>
    <w:rsid w:val="008C7D63"/>
    <w:rsid w:val="008F18F5"/>
    <w:rsid w:val="008F43A9"/>
    <w:rsid w:val="008F508A"/>
    <w:rsid w:val="008F5BC8"/>
    <w:rsid w:val="00913AE9"/>
    <w:rsid w:val="009244D6"/>
    <w:rsid w:val="009331BE"/>
    <w:rsid w:val="0095662B"/>
    <w:rsid w:val="009A064B"/>
    <w:rsid w:val="009A2B2F"/>
    <w:rsid w:val="009A5D21"/>
    <w:rsid w:val="009B2CE1"/>
    <w:rsid w:val="009D0FA6"/>
    <w:rsid w:val="009E461C"/>
    <w:rsid w:val="009F1575"/>
    <w:rsid w:val="009F4C87"/>
    <w:rsid w:val="00A065AC"/>
    <w:rsid w:val="00A2444E"/>
    <w:rsid w:val="00A535D9"/>
    <w:rsid w:val="00A6629E"/>
    <w:rsid w:val="00A80C87"/>
    <w:rsid w:val="00AA0F18"/>
    <w:rsid w:val="00AD3271"/>
    <w:rsid w:val="00AF35AB"/>
    <w:rsid w:val="00AF5F55"/>
    <w:rsid w:val="00B22DBF"/>
    <w:rsid w:val="00B2632A"/>
    <w:rsid w:val="00B45456"/>
    <w:rsid w:val="00B57A39"/>
    <w:rsid w:val="00B91B3F"/>
    <w:rsid w:val="00B93CAF"/>
    <w:rsid w:val="00B9747C"/>
    <w:rsid w:val="00BA5F65"/>
    <w:rsid w:val="00BB29A8"/>
    <w:rsid w:val="00C0299C"/>
    <w:rsid w:val="00C419C0"/>
    <w:rsid w:val="00C442A3"/>
    <w:rsid w:val="00C66D7C"/>
    <w:rsid w:val="00C82BB0"/>
    <w:rsid w:val="00C83F88"/>
    <w:rsid w:val="00CB0561"/>
    <w:rsid w:val="00CB3D9E"/>
    <w:rsid w:val="00CF20D0"/>
    <w:rsid w:val="00CF2D7A"/>
    <w:rsid w:val="00CF2F20"/>
    <w:rsid w:val="00D149DE"/>
    <w:rsid w:val="00D22F49"/>
    <w:rsid w:val="00D361B6"/>
    <w:rsid w:val="00D50256"/>
    <w:rsid w:val="00D716AA"/>
    <w:rsid w:val="00DA61E1"/>
    <w:rsid w:val="00DB4A34"/>
    <w:rsid w:val="00DD55AD"/>
    <w:rsid w:val="00DE1FA6"/>
    <w:rsid w:val="00DF672E"/>
    <w:rsid w:val="00E06DFF"/>
    <w:rsid w:val="00E14C58"/>
    <w:rsid w:val="00E25567"/>
    <w:rsid w:val="00E7548E"/>
    <w:rsid w:val="00EA54E6"/>
    <w:rsid w:val="00EB150E"/>
    <w:rsid w:val="00EE4D14"/>
    <w:rsid w:val="00EF7150"/>
    <w:rsid w:val="00F00BF8"/>
    <w:rsid w:val="00F113CC"/>
    <w:rsid w:val="00F24826"/>
    <w:rsid w:val="00F47EF0"/>
    <w:rsid w:val="00F567BD"/>
    <w:rsid w:val="00F90D52"/>
    <w:rsid w:val="00FA6247"/>
    <w:rsid w:val="00FB3A59"/>
    <w:rsid w:val="00FE37E4"/>
    <w:rsid w:val="57870EF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C985F07"/>
  <w15:docId w15:val="{2D892BBE-DD2F-4E2F-A2F3-BC964178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92"/>
    <w:pPr>
      <w:spacing w:before="120" w:line="276" w:lineRule="auto"/>
    </w:pPr>
    <w:rPr>
      <w:rFonts w:eastAsiaTheme="minorEastAsia" w:cstheme="minorBidi"/>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TPAddress">
    <w:name w:val="TTP Address"/>
    <w:basedOn w:val="Normal"/>
    <w:uiPriority w:val="99"/>
    <w:pPr>
      <w:autoSpaceDE w:val="0"/>
      <w:autoSpaceDN w:val="0"/>
      <w:spacing w:line="240" w:lineRule="auto"/>
      <w:jc w:val="center"/>
    </w:pPr>
    <w:rPr>
      <w:rFonts w:ascii="Arial" w:eastAsia="Times New Roman" w:hAnsi="Arial" w:cs="Arial"/>
    </w:rPr>
  </w:style>
  <w:style w:type="paragraph" w:customStyle="1" w:styleId="TTPSectionHeading">
    <w:name w:val="TTP Section Heading"/>
    <w:basedOn w:val="Normal"/>
    <w:next w:val="Normal"/>
    <w:uiPriority w:val="99"/>
    <w:pPr>
      <w:autoSpaceDE w:val="0"/>
      <w:autoSpaceDN w:val="0"/>
      <w:spacing w:before="360" w:after="120" w:line="240" w:lineRule="auto"/>
      <w:jc w:val="both"/>
    </w:pPr>
    <w:rPr>
      <w:rFonts w:eastAsia="Times New Roman" w:cs="Times New Roman"/>
      <w:b/>
      <w:bCs/>
      <w:szCs w:val="24"/>
    </w:rPr>
  </w:style>
  <w:style w:type="paragraph" w:styleId="ListParagraph">
    <w:name w:val="List Paragraph"/>
    <w:basedOn w:val="Normal"/>
    <w:uiPriority w:val="34"/>
    <w:qFormat/>
    <w:pPr>
      <w:spacing w:line="240" w:lineRule="auto"/>
      <w:ind w:left="720"/>
      <w:contextualSpacing/>
    </w:pPr>
    <w:rPr>
      <w:rFonts w:eastAsia="Times New Roman" w:cs="Times New Roman"/>
      <w:szCs w:val="24"/>
    </w:rPr>
  </w:style>
  <w:style w:type="character" w:styleId="UnresolvedMention">
    <w:name w:val="Unresolved Mention"/>
    <w:basedOn w:val="DefaultParagraphFont"/>
    <w:uiPriority w:val="99"/>
    <w:semiHidden/>
    <w:unhideWhenUsed/>
    <w:rsid w:val="005B66F0"/>
    <w:rPr>
      <w:color w:val="605E5C"/>
      <w:shd w:val="clear" w:color="auto" w:fill="E1DFDD"/>
    </w:rPr>
  </w:style>
  <w:style w:type="paragraph" w:styleId="Subtitle">
    <w:name w:val="Subtitle"/>
    <w:basedOn w:val="Normal"/>
    <w:next w:val="Normal"/>
    <w:link w:val="SubtitleChar"/>
    <w:uiPriority w:val="11"/>
    <w:qFormat/>
    <w:rsid w:val="00840E0A"/>
    <w:pPr>
      <w:numPr>
        <w:ilvl w:val="1"/>
      </w:numPr>
      <w:spacing w:before="0" w:line="240" w:lineRule="auto"/>
      <w:jc w:val="center"/>
    </w:pPr>
    <w:rPr>
      <w:spacing w:val="15"/>
    </w:rPr>
  </w:style>
  <w:style w:type="character" w:customStyle="1" w:styleId="SubtitleChar">
    <w:name w:val="Subtitle Char"/>
    <w:basedOn w:val="DefaultParagraphFont"/>
    <w:link w:val="Subtitle"/>
    <w:uiPriority w:val="11"/>
    <w:rsid w:val="00840E0A"/>
    <w:rPr>
      <w:rFonts w:eastAsiaTheme="minorEastAsia" w:cstheme="minorBidi"/>
      <w:spacing w:val="15"/>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amsudin85@uitm.edu.my,mohd@uxx.edu.m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B917CFA-ECBE-437B-ABFD-3DD41C82A2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UITM</dc:creator>
  <cp:keywords/>
  <dc:description/>
  <cp:lastModifiedBy>Nur Ashikin Marzuki</cp:lastModifiedBy>
  <cp:revision>3</cp:revision>
  <dcterms:created xsi:type="dcterms:W3CDTF">2022-08-25T03:41:00Z</dcterms:created>
  <dcterms:modified xsi:type="dcterms:W3CDTF">2022-09-15T04:12:00Z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8BBD40046B2A4216BD56E7A42F9CF52E</vt:lpwstr>
  </property>
</Properties>
</file>